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6F22AD" w14:textId="653202DE" w:rsidR="004A47A1" w:rsidRPr="00F50DB3" w:rsidRDefault="007A0653">
      <w:pPr>
        <w:rPr>
          <w:rFonts w:ascii="MS Mincho" w:eastAsia="MS Mincho" w:hAnsi="MS Mincho"/>
          <w:b/>
          <w:bCs/>
          <w:color w:val="2F5496" w:themeColor="accent1" w:themeShade="BF"/>
          <w:sz w:val="22"/>
          <w:u w:val="single"/>
        </w:rPr>
      </w:pPr>
      <w:r w:rsidRPr="00A45F79">
        <w:rPr>
          <w:rFonts w:ascii="MS Mincho" w:eastAsia="MS Mincho" w:hAnsi="MS Mincho" w:hint="eastAsia"/>
          <w:b/>
          <w:bCs/>
          <w:sz w:val="22"/>
        </w:rPr>
        <w:t>企業名：㈱</w:t>
      </w:r>
      <w:r w:rsidR="00A113B0" w:rsidRPr="00A45F79">
        <w:rPr>
          <w:rFonts w:ascii="MS Mincho" w:eastAsia="MS Mincho" w:hAnsi="MS Mincho" w:cs="Arial"/>
          <w:b/>
          <w:bCs/>
          <w:spacing w:val="-18"/>
          <w:sz w:val="24"/>
          <w:szCs w:val="24"/>
        </w:rPr>
        <w:t>STRONG FRIEND</w:t>
      </w:r>
      <w:r w:rsidR="00C41A62" w:rsidRPr="00A45F79">
        <w:rPr>
          <w:rFonts w:ascii="MS Mincho" w:eastAsia="MS Mincho" w:hAnsi="MS Mincho" w:cs="Arial"/>
          <w:b/>
          <w:bCs/>
          <w:spacing w:val="-18"/>
          <w:sz w:val="24"/>
          <w:szCs w:val="24"/>
        </w:rPr>
        <w:t xml:space="preserve">    </w:t>
      </w:r>
      <w:r w:rsidR="00C41A62" w:rsidRPr="00A45F79">
        <w:rPr>
          <w:rFonts w:ascii="MS Mincho" w:eastAsia="MS Mincho" w:hAnsi="MS Mincho"/>
        </w:rPr>
        <w:t xml:space="preserve"> </w:t>
      </w:r>
      <w:r w:rsidR="00F50DB3" w:rsidRPr="00F50DB3">
        <w:rPr>
          <w:rFonts w:ascii="MS Mincho" w:eastAsia="MS Mincho" w:hAnsi="MS Mincho"/>
          <w:b/>
          <w:bCs/>
          <w:color w:val="2F5496" w:themeColor="accent1" w:themeShade="BF"/>
          <w:sz w:val="22"/>
        </w:rPr>
        <w:t>https://www.faves.co.kr/jp</w:t>
      </w:r>
    </w:p>
    <w:p w14:paraId="370835D2" w14:textId="34F0ACBF" w:rsidR="00656C92" w:rsidRPr="00A45F79" w:rsidRDefault="00656C92">
      <w:pPr>
        <w:rPr>
          <w:rFonts w:ascii="MS Mincho" w:eastAsia="MS Mincho" w:hAnsi="MS Mincho" w:cs="Helvetica"/>
          <w:color w:val="000000"/>
          <w:sz w:val="22"/>
        </w:rPr>
      </w:pPr>
      <w:r w:rsidRPr="00A45F79">
        <w:rPr>
          <w:rFonts w:ascii="MS Mincho" w:eastAsia="MS Mincho" w:hAnsi="MS Mincho" w:cs="Helvetica" w:hint="eastAsia"/>
          <w:b/>
          <w:bCs/>
          <w:color w:val="000000"/>
          <w:sz w:val="22"/>
        </w:rPr>
        <w:t>サービス名</w:t>
      </w:r>
      <w:r w:rsidRPr="00A45F79">
        <w:rPr>
          <w:rFonts w:ascii="MS Mincho" w:eastAsia="MS Mincho" w:hAnsi="MS Mincho" w:cs="Helvetica" w:hint="eastAsia"/>
          <w:color w:val="000000"/>
          <w:sz w:val="22"/>
        </w:rPr>
        <w:t>：</w:t>
      </w:r>
      <w:r w:rsidRPr="00A45F79">
        <w:rPr>
          <w:rFonts w:ascii="MS Mincho" w:eastAsia="MS Mincho" w:hAnsi="MS Mincho" w:cs="Helvetica"/>
          <w:color w:val="000000"/>
          <w:sz w:val="22"/>
        </w:rPr>
        <w:t>モーション感知センサーを活用したモバイルゲーミフィケーションホームトレーニング運動コンテンツアプリケーション</w:t>
      </w:r>
    </w:p>
    <w:p w14:paraId="101FED70" w14:textId="1A8D1C68" w:rsidR="00FD5872" w:rsidRDefault="00477177">
      <w:pPr>
        <w:rPr>
          <w:rFonts w:ascii="MS Mincho" w:eastAsia="MS Mincho" w:hAnsi="MS Mincho" w:cs="MS Mincho"/>
          <w:b/>
          <w:bCs/>
          <w:color w:val="000000"/>
          <w:sz w:val="22"/>
        </w:rPr>
      </w:pPr>
      <w:r w:rsidRPr="00A45F79">
        <w:rPr>
          <w:rFonts w:ascii="MS Mincho" w:eastAsia="MS Mincho" w:hAnsi="MS Mincho" w:cs="MS Mincho" w:hint="eastAsia"/>
          <w:b/>
          <w:bCs/>
          <w:color w:val="000000"/>
          <w:sz w:val="22"/>
        </w:rPr>
        <w:t>概</w:t>
      </w:r>
      <w:r w:rsidRPr="00A45F79">
        <w:rPr>
          <w:rFonts w:ascii="MS Mincho" w:eastAsia="MS Mincho" w:hAnsi="MS Mincho" w:cs="바탕" w:hint="eastAsia"/>
          <w:b/>
          <w:bCs/>
          <w:color w:val="000000"/>
          <w:sz w:val="22"/>
        </w:rPr>
        <w:t>要</w:t>
      </w:r>
      <w:r w:rsidRPr="00A45F79">
        <w:rPr>
          <w:rFonts w:ascii="MS Mincho" w:eastAsia="MS Mincho" w:hAnsi="MS Mincho" w:cs="맑은 고딕" w:hint="eastAsia"/>
          <w:b/>
          <w:bCs/>
          <w:color w:val="000000"/>
          <w:sz w:val="22"/>
        </w:rPr>
        <w:t>/特</w:t>
      </w:r>
      <w:r w:rsidRPr="00A45F79">
        <w:rPr>
          <w:rFonts w:ascii="MS Mincho" w:eastAsia="MS Mincho" w:hAnsi="MS Mincho" w:cs="MS Mincho" w:hint="eastAsia"/>
          <w:b/>
          <w:bCs/>
          <w:color w:val="000000"/>
          <w:sz w:val="22"/>
        </w:rPr>
        <w:t>徴</w:t>
      </w:r>
    </w:p>
    <w:p w14:paraId="15C64751" w14:textId="063CDBAE" w:rsidR="00516177" w:rsidRPr="00516177" w:rsidRDefault="00516177" w:rsidP="009F4272">
      <w:pPr>
        <w:pStyle w:val="Web"/>
        <w:spacing w:before="0" w:beforeAutospacing="0" w:after="0" w:afterAutospacing="0"/>
        <w:textAlignment w:val="baseline"/>
        <w:rPr>
          <w:rFonts w:ascii="MS Mincho" w:eastAsia="MS Mincho" w:hAnsi="MS Mincho" w:cs="Segoe UI"/>
          <w:color w:val="000000"/>
          <w:sz w:val="22"/>
          <w:szCs w:val="22"/>
        </w:rPr>
      </w:pPr>
      <w:r w:rsidRPr="00516177">
        <w:rPr>
          <w:rFonts w:ascii="MS Mincho" w:eastAsia="MS Mincho" w:hAnsi="MS Mincho" w:cs="Segoe UI"/>
          <w:color w:val="000000"/>
          <w:sz w:val="22"/>
          <w:szCs w:val="22"/>
        </w:rPr>
        <w:t xml:space="preserve">弊社が </w:t>
      </w:r>
      <w:r w:rsidRPr="00516177">
        <w:rPr>
          <w:rFonts w:ascii="MS Mincho" w:eastAsia="MS Mincho" w:hAnsi="MS Mincho" w:cs="Segoe UI"/>
          <w:color w:val="000000"/>
          <w:sz w:val="22"/>
          <w:szCs w:val="22"/>
          <w:highlight w:val="yellow"/>
        </w:rPr>
        <w:t>独自開発したモーション感知センサー</w:t>
      </w:r>
      <w:r w:rsidRPr="00516177">
        <w:rPr>
          <w:rFonts w:ascii="MS Mincho" w:eastAsia="MS Mincho" w:hAnsi="MS Mincho" w:cs="Segoe UI"/>
          <w:color w:val="000000"/>
          <w:sz w:val="22"/>
          <w:szCs w:val="22"/>
        </w:rPr>
        <w:t>が 製品内部に内蔵されており, 様々な体感型コンテンツが 楽しめ</w:t>
      </w:r>
      <w:r w:rsidR="009F4272">
        <w:rPr>
          <w:rFonts w:ascii="MS Mincho" w:eastAsia="MS Mincho" w:hAnsi="MS Mincho" w:cs="Segoe UI" w:hint="eastAsia"/>
          <w:color w:val="000000"/>
          <w:sz w:val="22"/>
          <w:szCs w:val="22"/>
        </w:rPr>
        <w:t>、</w:t>
      </w:r>
      <w:r w:rsidRPr="00516177">
        <w:rPr>
          <w:rFonts w:ascii="MS Mincho" w:eastAsia="MS Mincho" w:hAnsi="MS Mincho" w:cs="Segoe UI"/>
          <w:color w:val="000000"/>
          <w:sz w:val="22"/>
          <w:szCs w:val="22"/>
        </w:rPr>
        <w:t>スマートフォンアプリを 通して運動した後</w:t>
      </w:r>
      <w:r w:rsidR="009F4272">
        <w:rPr>
          <w:rFonts w:ascii="MS Mincho" w:eastAsia="MS Mincho" w:hAnsi="MS Mincho" w:cs="Segoe UI" w:hint="eastAsia"/>
          <w:color w:val="000000"/>
          <w:sz w:val="22"/>
          <w:szCs w:val="22"/>
        </w:rPr>
        <w:t>、</w:t>
      </w:r>
      <w:r w:rsidRPr="00516177">
        <w:rPr>
          <w:rFonts w:ascii="MS Mincho" w:eastAsia="MS Mincho" w:hAnsi="MS Mincho" w:cs="Segoe UI"/>
          <w:color w:val="000000"/>
          <w:sz w:val="22"/>
          <w:szCs w:val="22"/>
        </w:rPr>
        <w:t>自分の運動量や健康情報まで 提供できます.</w:t>
      </w:r>
    </w:p>
    <w:p w14:paraId="328790AF" w14:textId="77777777" w:rsidR="00516177" w:rsidRPr="00516177" w:rsidRDefault="00516177" w:rsidP="009F4272">
      <w:pPr>
        <w:jc w:val="left"/>
        <w:rPr>
          <w:rFonts w:ascii="MS Mincho" w:eastAsia="MS Mincho" w:hAnsi="MS Mincho" w:cs="Helvetica"/>
          <w:b/>
          <w:bCs/>
          <w:color w:val="000000"/>
          <w:sz w:val="22"/>
        </w:rPr>
      </w:pPr>
    </w:p>
    <w:p w14:paraId="62A2E4C8" w14:textId="0F1A320B" w:rsidR="00FD5872" w:rsidRPr="00A45F79" w:rsidRDefault="00FD5872">
      <w:pPr>
        <w:rPr>
          <w:rFonts w:ascii="MS Mincho" w:eastAsia="MS Mincho" w:hAnsi="MS Mincho" w:cs="Helvetica"/>
          <w:color w:val="000000"/>
          <w:sz w:val="22"/>
          <w:shd w:val="clear" w:color="auto" w:fill="FDFDFD"/>
        </w:rPr>
      </w:pPr>
      <w:r w:rsidRPr="00A45F79">
        <w:rPr>
          <w:rFonts w:ascii="MS Mincho" w:eastAsia="MS Mincho" w:hAnsi="MS Mincho" w:cs="Helvetica"/>
          <w:color w:val="000000"/>
          <w:sz w:val="22"/>
        </w:rPr>
        <w:t>バランスホームトレーニング運動器具及びゲーミフィケーションコンテンツバージョン1(</w:t>
      </w:r>
      <w:proofErr w:type="spellStart"/>
      <w:r w:rsidRPr="00A45F79">
        <w:rPr>
          <w:rFonts w:ascii="MS Mincho" w:eastAsia="MS Mincho" w:hAnsi="MS Mincho" w:cs="Helvetica"/>
          <w:color w:val="000000"/>
          <w:sz w:val="22"/>
        </w:rPr>
        <w:t>Fave</w:t>
      </w:r>
      <w:proofErr w:type="spellEnd"/>
      <w:r w:rsidRPr="00A45F79">
        <w:rPr>
          <w:rFonts w:ascii="MS Mincho" w:eastAsia="MS Mincho" w:hAnsi="MS Mincho" w:cs="Helvetica"/>
          <w:color w:val="000000"/>
          <w:sz w:val="22"/>
        </w:rPr>
        <w:t xml:space="preserve"> Surf)が2020. 4. 1発売されており、従来のホームトレーニングコンテンツとは異なり、</w:t>
      </w:r>
      <w:r w:rsidRPr="00516177">
        <w:rPr>
          <w:rFonts w:ascii="MS Mincho" w:eastAsia="MS Mincho" w:hAnsi="MS Mincho" w:cs="Helvetica"/>
          <w:color w:val="000000"/>
          <w:sz w:val="22"/>
        </w:rPr>
        <w:t>モーション感知センサー</w:t>
      </w:r>
      <w:r w:rsidRPr="00A45F79">
        <w:rPr>
          <w:rFonts w:ascii="MS Mincho" w:eastAsia="MS Mincho" w:hAnsi="MS Mincho" w:cs="Helvetica"/>
          <w:color w:val="000000"/>
          <w:sz w:val="22"/>
        </w:rPr>
        <w:t>基盤のバランス運動機構と連動し、世界中の</w:t>
      </w:r>
      <w:r w:rsidRPr="00A45F79">
        <w:rPr>
          <w:rFonts w:ascii="MS Mincho" w:eastAsia="MS Mincho" w:hAnsi="MS Mincho" w:cs="맑은 고딕" w:hint="eastAsia"/>
          <w:color w:val="000000"/>
          <w:sz w:val="22"/>
        </w:rPr>
        <w:t>誰でも</w:t>
      </w:r>
      <w:r w:rsidRPr="00A45F79">
        <w:rPr>
          <w:rFonts w:ascii="MS Mincho" w:eastAsia="MS Mincho" w:hAnsi="MS Mincho" w:cs="Helvetica"/>
          <w:color w:val="000000"/>
          <w:sz w:val="22"/>
        </w:rPr>
        <w:t>好むゲームコンテンツが連動しており、楽しく運動</w:t>
      </w:r>
      <w:r w:rsidRPr="00A45F79">
        <w:rPr>
          <w:rFonts w:ascii="MS Mincho" w:eastAsia="MS Mincho" w:hAnsi="MS Mincho" w:cs="Helvetica" w:hint="eastAsia"/>
          <w:color w:val="000000"/>
          <w:sz w:val="22"/>
        </w:rPr>
        <w:t>が</w:t>
      </w:r>
      <w:r w:rsidRPr="00A45F79">
        <w:rPr>
          <w:rFonts w:ascii="MS Mincho" w:eastAsia="MS Mincho" w:hAnsi="MS Mincho" w:cs="Helvetica"/>
          <w:color w:val="000000"/>
          <w:sz w:val="22"/>
        </w:rPr>
        <w:t>できる。</w:t>
      </w:r>
      <w:r w:rsidRPr="00A45F79">
        <w:rPr>
          <w:rFonts w:ascii="MS Mincho" w:eastAsia="MS Mincho" w:hAnsi="MS Mincho" w:cs="Helvetica"/>
          <w:color w:val="000000"/>
          <w:sz w:val="22"/>
        </w:rPr>
        <w:br/>
        <w:t>特に、任天堂リングフィットアドベンチャーとは異なり、モバイルOS(Android、</w:t>
      </w:r>
      <w:proofErr w:type="spellStart"/>
      <w:r w:rsidRPr="00A45F79">
        <w:rPr>
          <w:rFonts w:ascii="MS Mincho" w:eastAsia="MS Mincho" w:hAnsi="MS Mincho" w:cs="Helvetica"/>
          <w:color w:val="000000"/>
          <w:sz w:val="22"/>
        </w:rPr>
        <w:t>Ios</w:t>
      </w:r>
      <w:proofErr w:type="spellEnd"/>
      <w:r w:rsidRPr="00A45F79">
        <w:rPr>
          <w:rFonts w:ascii="MS Mincho" w:eastAsia="MS Mincho" w:hAnsi="MS Mincho" w:cs="Helvetica"/>
          <w:color w:val="000000"/>
          <w:sz w:val="22"/>
        </w:rPr>
        <w:t>)基盤で、本体を購入する必要はなく、経済的にもメリットがあり、携帯が手軽だという長所がある</w:t>
      </w:r>
      <w:r w:rsidRPr="00A45F79">
        <w:rPr>
          <w:rFonts w:ascii="MS Mincho" w:eastAsia="MS Mincho" w:hAnsi="MS Mincho" w:cs="Helvetica"/>
          <w:color w:val="000000"/>
          <w:sz w:val="22"/>
          <w:shd w:val="clear" w:color="auto" w:fill="FDFDFD"/>
        </w:rPr>
        <w:t>。</w:t>
      </w:r>
    </w:p>
    <w:p w14:paraId="3C72D3ED" w14:textId="71ECC137" w:rsidR="00182730" w:rsidRPr="00A45F79" w:rsidRDefault="00182730" w:rsidP="00182730">
      <w:pPr>
        <w:rPr>
          <w:rFonts w:ascii="MS Mincho" w:eastAsia="MS Mincho" w:hAnsi="MS Mincho" w:cs="Helvetica"/>
          <w:color w:val="000000"/>
          <w:sz w:val="22"/>
          <w:shd w:val="clear" w:color="auto" w:fill="FDFDFD"/>
        </w:rPr>
      </w:pPr>
      <w:r w:rsidRPr="00A45F79">
        <w:rPr>
          <w:rFonts w:ascii="MS Mincho" w:eastAsia="MS Mincho" w:hAnsi="MS Mincho" w:cs="Helvetica"/>
          <w:color w:val="000000"/>
          <w:sz w:val="22"/>
        </w:rPr>
        <w:t>弊社のスマ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ー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ト</w:t>
      </w:r>
      <w:r w:rsidR="0062479E" w:rsidRPr="00C41A62">
        <w:rPr>
          <w:rFonts w:ascii="MS Mincho" w:eastAsia="MS Mincho" w:hAnsi="MS Mincho" w:cs="Helvetica"/>
          <w:color w:val="000000"/>
          <w:sz w:val="22"/>
          <w:shd w:val="clear" w:color="auto" w:fill="FDFDFD"/>
        </w:rPr>
        <w:t>フェーブ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は、モバイル</w:t>
      </w:r>
      <w:r w:rsidRPr="00A45F79">
        <w:rPr>
          <w:rFonts w:ascii="MS Mincho" w:eastAsia="MS Mincho" w:hAnsi="MS Mincho" w:cs="Helvetica"/>
          <w:color w:val="000000"/>
          <w:sz w:val="22"/>
        </w:rPr>
        <w:t>OS（</w:t>
      </w:r>
      <w:proofErr w:type="spellStart"/>
      <w:r w:rsidRPr="00A45F79">
        <w:rPr>
          <w:rFonts w:ascii="MS Mincho" w:eastAsia="MS Mincho" w:hAnsi="MS Mincho" w:cs="Helvetica"/>
          <w:color w:val="000000"/>
          <w:sz w:val="22"/>
        </w:rPr>
        <w:t>AndroidOS</w:t>
      </w:r>
      <w:proofErr w:type="spellEnd"/>
      <w:r w:rsidRPr="00A45F79">
        <w:rPr>
          <w:rFonts w:ascii="MS Mincho" w:eastAsia="MS Mincho" w:hAnsi="MS Mincho" w:cs="Helvetica"/>
          <w:color w:val="000000"/>
          <w:sz w:val="22"/>
        </w:rPr>
        <w:t>）ベ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ー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ス</w:t>
      </w:r>
      <w:r w:rsidRPr="00A45F79">
        <w:rPr>
          <w:rFonts w:ascii="MS Mincho" w:eastAsia="MS Mincho" w:hAnsi="MS Mincho" w:cs="Helvetica"/>
          <w:color w:val="000000"/>
          <w:sz w:val="22"/>
        </w:rPr>
        <w:t>で</w:t>
      </w:r>
      <w:r w:rsidRPr="00A45F79">
        <w:rPr>
          <w:rFonts w:ascii="MS Mincho" w:eastAsia="MS Mincho" w:hAnsi="MS Mincho" w:cs="Helvetica"/>
          <w:color w:val="000000"/>
          <w:sz w:val="22"/>
        </w:rPr>
        <w:br/>
        <w:t>別途の本体購入なしに「スマ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ー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ト</w:t>
      </w:r>
      <w:r w:rsidR="0053792C" w:rsidRPr="00C41A62">
        <w:rPr>
          <w:rFonts w:ascii="MS Mincho" w:eastAsia="MS Mincho" w:hAnsi="MS Mincho" w:cs="Helvetica"/>
          <w:color w:val="000000"/>
          <w:sz w:val="22"/>
          <w:shd w:val="clear" w:color="auto" w:fill="FDFDFD"/>
        </w:rPr>
        <w:t>フェーブ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」製品さえ購入すれば、いつでもどこでも使用出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来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る製</w:t>
      </w:r>
      <w:r w:rsidRPr="00A45F79">
        <w:rPr>
          <w:rFonts w:ascii="MS Mincho" w:eastAsia="MS Mincho" w:hAnsi="MS Mincho" w:cs="Helvetica"/>
          <w:color w:val="000000"/>
          <w:sz w:val="22"/>
        </w:rPr>
        <w:t>品</w:t>
      </w:r>
      <w:r w:rsidRPr="00A45F79">
        <w:rPr>
          <w:rFonts w:ascii="MS Mincho" w:eastAsia="MS Mincho" w:hAnsi="MS Mincho" w:cs="Helvetica"/>
          <w:color w:val="000000"/>
          <w:sz w:val="22"/>
        </w:rPr>
        <w:br/>
        <w:t>携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帯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性の面において</w:t>
      </w:r>
      <w:r w:rsidRPr="00A45F79">
        <w:rPr>
          <w:rFonts w:ascii="MS Mincho" w:eastAsia="MS Mincho" w:hAnsi="MS Mincho" w:cs="Helvetica"/>
          <w:color w:val="000000"/>
          <w:sz w:val="22"/>
        </w:rPr>
        <w:t>"ニンテンド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ー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リングフィットアドベンチャ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ー</w:t>
      </w:r>
      <w:r w:rsidRPr="00A45F79">
        <w:rPr>
          <w:rFonts w:ascii="MS Mincho" w:eastAsia="MS Mincho" w:hAnsi="MS Mincho" w:cs="Helvetica"/>
          <w:color w:val="000000"/>
          <w:sz w:val="22"/>
        </w:rPr>
        <w:t>"より優秀で、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経済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性もまた別途の本体</w:t>
      </w:r>
      <w:r w:rsidRPr="00A45F79">
        <w:rPr>
          <w:rFonts w:ascii="MS Mincho" w:eastAsia="MS Mincho" w:hAnsi="MS Mincho" w:cs="Helvetica"/>
          <w:color w:val="000000"/>
          <w:sz w:val="22"/>
        </w:rPr>
        <w:t>を必ず必要な任天堂社の製品とは違い、それぞれ所有しているスマ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ー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トフォンを活用し</w:t>
      </w:r>
      <w:r w:rsidRPr="00A45F79">
        <w:rPr>
          <w:rFonts w:ascii="MS Mincho" w:eastAsia="MS Mincho" w:hAnsi="MS Mincho" w:cs="Helvetica"/>
          <w:color w:val="000000"/>
          <w:sz w:val="22"/>
        </w:rPr>
        <w:t>て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楽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しめるので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価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格競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争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力でも優位</w:t>
      </w:r>
      <w:r w:rsidRPr="00A45F79">
        <w:rPr>
          <w:rFonts w:ascii="MS Mincho" w:eastAsia="MS Mincho" w:hAnsi="MS Mincho" w:cs="Helvetica"/>
          <w:color w:val="000000"/>
          <w:sz w:val="22"/>
        </w:rPr>
        <w:t>。</w:t>
      </w:r>
    </w:p>
    <w:p w14:paraId="2E4B370D" w14:textId="6817A5BE" w:rsidR="00E4433C" w:rsidRPr="00E4433C" w:rsidRDefault="00E4433C" w:rsidP="002B5D13">
      <w:pPr>
        <w:pStyle w:val="a5"/>
        <w:numPr>
          <w:ilvl w:val="0"/>
          <w:numId w:val="1"/>
        </w:numPr>
        <w:ind w:leftChars="0"/>
        <w:jc w:val="left"/>
        <w:rPr>
          <w:rFonts w:ascii="바탕" w:eastAsia="바탕" w:hAnsi="바탕" w:cs="Helvetica"/>
          <w:color w:val="000000"/>
          <w:sz w:val="22"/>
          <w:shd w:val="clear" w:color="auto" w:fill="FDFDFD"/>
        </w:rPr>
      </w:pPr>
      <w:r>
        <w:rPr>
          <w:rFonts w:ascii="MS Mincho" w:eastAsia="MS Mincho" w:hAnsi="MS Mincho" w:cs="MS PGothic" w:hint="eastAsia"/>
          <w:color w:val="0F1111"/>
          <w:kern w:val="36"/>
          <w:sz w:val="22"/>
        </w:rPr>
        <w:t>製品比較</w:t>
      </w:r>
      <w:r w:rsidR="002B5D13">
        <w:rPr>
          <w:rFonts w:ascii="MS Mincho" w:eastAsia="MS Mincho" w:hAnsi="MS Mincho" w:cs="MS PGothic" w:hint="eastAsia"/>
          <w:color w:val="0F1111"/>
          <w:kern w:val="36"/>
          <w:sz w:val="22"/>
        </w:rPr>
        <w:t xml:space="preserve">　-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1555"/>
        <w:gridCol w:w="4107"/>
        <w:gridCol w:w="3972"/>
      </w:tblGrid>
      <w:tr w:rsidR="00182730" w14:paraId="149CA525" w14:textId="77777777" w:rsidTr="00E4433C">
        <w:trPr>
          <w:trHeight w:val="366"/>
        </w:trPr>
        <w:tc>
          <w:tcPr>
            <w:tcW w:w="1555" w:type="dxa"/>
          </w:tcPr>
          <w:p w14:paraId="79131C9D" w14:textId="77777777" w:rsidR="00182730" w:rsidRDefault="00182730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  <w:lang w:eastAsia="ko-KR"/>
              </w:rPr>
            </w:pPr>
          </w:p>
        </w:tc>
        <w:tc>
          <w:tcPr>
            <w:tcW w:w="4107" w:type="dxa"/>
          </w:tcPr>
          <w:p w14:paraId="6D3D9FC1" w14:textId="6C42E513" w:rsidR="00182730" w:rsidRPr="00C41A62" w:rsidRDefault="00C41A62" w:rsidP="002B5D13">
            <w:pPr>
              <w:jc w:val="center"/>
              <w:rPr>
                <w:rFonts w:ascii="MS Mincho" w:eastAsia="맑은 고딕" w:hAnsi="MS Mincho" w:cs="Helvetica"/>
                <w:color w:val="000000"/>
                <w:sz w:val="22"/>
                <w:shd w:val="clear" w:color="auto" w:fill="FDFDFD"/>
              </w:rPr>
            </w:pPr>
            <w:r w:rsidRPr="00C41A62"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  <w:t>SMARTFAVE</w:t>
            </w:r>
            <w:r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  <w:t>(</w:t>
            </w:r>
            <w:r w:rsidRPr="00C41A62"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  <w:t>スマートフェーブ</w:t>
            </w:r>
            <w:r>
              <w:rPr>
                <w:rFonts w:ascii="MS Mincho" w:eastAsia="맑은 고딕" w:hAnsi="MS Mincho" w:cs="Helvetica" w:hint="eastAsia"/>
                <w:color w:val="000000"/>
                <w:sz w:val="22"/>
                <w:shd w:val="clear" w:color="auto" w:fill="FDFDFD"/>
              </w:rPr>
              <w:t>)</w:t>
            </w:r>
          </w:p>
        </w:tc>
        <w:tc>
          <w:tcPr>
            <w:tcW w:w="3972" w:type="dxa"/>
          </w:tcPr>
          <w:p w14:paraId="70269E87" w14:textId="65E54B4F" w:rsidR="00182730" w:rsidRPr="00E4433C" w:rsidRDefault="00E4433C" w:rsidP="002B5D13">
            <w:pPr>
              <w:jc w:val="center"/>
              <w:rPr>
                <w:rFonts w:ascii="MS Mincho" w:eastAsia="MS Mincho" w:hAnsi="MS Mincho" w:cs="MS PGothic"/>
                <w:color w:val="0F1111"/>
                <w:kern w:val="36"/>
                <w:sz w:val="20"/>
                <w:szCs w:val="20"/>
              </w:rPr>
            </w:pPr>
            <w:r w:rsidRPr="00182730">
              <w:rPr>
                <w:rFonts w:ascii="MS Mincho" w:eastAsia="MS Mincho" w:hAnsi="MS Mincho" w:cs="MS PGothic" w:hint="eastAsia"/>
                <w:color w:val="0F1111"/>
                <w:kern w:val="36"/>
                <w:sz w:val="20"/>
                <w:szCs w:val="20"/>
              </w:rPr>
              <w:t>リングフィット アドベンチャー Switch</w:t>
            </w:r>
          </w:p>
        </w:tc>
      </w:tr>
      <w:tr w:rsidR="00182730" w14:paraId="046C5B87" w14:textId="77777777" w:rsidTr="00E4433C">
        <w:trPr>
          <w:trHeight w:val="571"/>
        </w:trPr>
        <w:tc>
          <w:tcPr>
            <w:tcW w:w="1555" w:type="dxa"/>
          </w:tcPr>
          <w:p w14:paraId="58F57C2E" w14:textId="77777777" w:rsidR="00A113B0" w:rsidRDefault="00A113B0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0"/>
                <w:szCs w:val="20"/>
                <w:shd w:val="clear" w:color="auto" w:fill="FDFDFD"/>
              </w:rPr>
            </w:pPr>
          </w:p>
          <w:p w14:paraId="799B4B94" w14:textId="77777777" w:rsidR="00A113B0" w:rsidRDefault="00A113B0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0"/>
                <w:szCs w:val="20"/>
                <w:shd w:val="clear" w:color="auto" w:fill="FDFDFD"/>
              </w:rPr>
            </w:pPr>
          </w:p>
          <w:p w14:paraId="4769E707" w14:textId="77777777" w:rsidR="00A113B0" w:rsidRDefault="00A113B0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0"/>
                <w:szCs w:val="20"/>
                <w:shd w:val="clear" w:color="auto" w:fill="FDFDFD"/>
              </w:rPr>
            </w:pPr>
          </w:p>
          <w:p w14:paraId="1B2B40B2" w14:textId="77777777" w:rsidR="00A113B0" w:rsidRDefault="00A113B0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0"/>
                <w:szCs w:val="20"/>
                <w:shd w:val="clear" w:color="auto" w:fill="FDFDFD"/>
              </w:rPr>
            </w:pPr>
          </w:p>
          <w:p w14:paraId="587838E8" w14:textId="44D0D940" w:rsidR="00182730" w:rsidRPr="00E4433C" w:rsidRDefault="00E4433C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0"/>
                <w:szCs w:val="20"/>
                <w:shd w:val="clear" w:color="auto" w:fill="FDFDFD"/>
              </w:rPr>
            </w:pPr>
            <w:r w:rsidRPr="00E4433C">
              <w:rPr>
                <w:rFonts w:ascii="MS Mincho" w:eastAsia="MS Mincho" w:hAnsi="MS Mincho" w:cs="Helvetica"/>
                <w:color w:val="000000"/>
                <w:sz w:val="20"/>
                <w:szCs w:val="20"/>
                <w:shd w:val="clear" w:color="auto" w:fill="FDFDFD"/>
              </w:rPr>
              <w:t>区分</w:t>
            </w:r>
          </w:p>
        </w:tc>
        <w:tc>
          <w:tcPr>
            <w:tcW w:w="4107" w:type="dxa"/>
          </w:tcPr>
          <w:p w14:paraId="172C0C87" w14:textId="7A20A125" w:rsidR="00182730" w:rsidRDefault="00E4433C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</w:pPr>
            <w:r>
              <w:object w:dxaOrig="3435" w:dyaOrig="2655" w14:anchorId="46CE79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75pt;height:132.75pt" o:ole="">
                  <v:imagedata r:id="rId7" o:title=""/>
                </v:shape>
                <o:OLEObject Type="Embed" ProgID="PBrush" ShapeID="_x0000_i1025" DrawAspect="Content" ObjectID="_1673699794" r:id="rId8"/>
              </w:object>
            </w:r>
          </w:p>
        </w:tc>
        <w:tc>
          <w:tcPr>
            <w:tcW w:w="3972" w:type="dxa"/>
          </w:tcPr>
          <w:p w14:paraId="57E8C7CE" w14:textId="77777777" w:rsidR="00A113B0" w:rsidRDefault="00A113B0" w:rsidP="002B5D13">
            <w:pPr>
              <w:jc w:val="center"/>
            </w:pPr>
          </w:p>
          <w:p w14:paraId="50FF35E8" w14:textId="77777777" w:rsidR="00A113B0" w:rsidRDefault="00A113B0" w:rsidP="002B5D13">
            <w:pPr>
              <w:jc w:val="center"/>
            </w:pPr>
          </w:p>
          <w:p w14:paraId="0FE94E45" w14:textId="18460374" w:rsidR="00182730" w:rsidRDefault="00A113B0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</w:pPr>
            <w:r>
              <w:object w:dxaOrig="3510" w:dyaOrig="1245" w14:anchorId="11EB96D9">
                <v:shape id="_x0000_i1026" type="#_x0000_t75" style="width:173.25pt;height:61.5pt" o:ole="">
                  <v:imagedata r:id="rId9" o:title=""/>
                </v:shape>
                <o:OLEObject Type="Embed" ProgID="PBrush" ShapeID="_x0000_i1026" DrawAspect="Content" ObjectID="_1673699795" r:id="rId10"/>
              </w:object>
            </w:r>
          </w:p>
        </w:tc>
      </w:tr>
      <w:tr w:rsidR="00182730" w14:paraId="7A6EAF74" w14:textId="77777777" w:rsidTr="00E4433C">
        <w:tc>
          <w:tcPr>
            <w:tcW w:w="1555" w:type="dxa"/>
          </w:tcPr>
          <w:p w14:paraId="4BFFEED5" w14:textId="5C8A3630" w:rsidR="00182730" w:rsidRPr="00E4433C" w:rsidRDefault="00E4433C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0"/>
                <w:szCs w:val="20"/>
                <w:shd w:val="clear" w:color="auto" w:fill="FDFDFD"/>
              </w:rPr>
            </w:pPr>
            <w:r w:rsidRPr="00E4433C">
              <w:rPr>
                <w:rFonts w:ascii="MS Mincho" w:eastAsia="MS Mincho" w:hAnsi="MS Mincho" w:cs="Helvetica"/>
                <w:color w:val="000000"/>
                <w:sz w:val="20"/>
                <w:szCs w:val="20"/>
                <w:shd w:val="clear" w:color="auto" w:fill="FDFDFD"/>
              </w:rPr>
              <w:t>基盤</w:t>
            </w:r>
          </w:p>
        </w:tc>
        <w:tc>
          <w:tcPr>
            <w:tcW w:w="4107" w:type="dxa"/>
          </w:tcPr>
          <w:p w14:paraId="4CEDB6D9" w14:textId="77777777" w:rsidR="00A45F79" w:rsidRDefault="00A45F79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</w:pPr>
            <w:r w:rsidRPr="00A45F79">
              <w:rPr>
                <w:rFonts w:ascii="MS Mincho" w:eastAsia="MS Mincho" w:hAnsi="MS Mincho" w:cs="Helvetica"/>
                <w:color w:val="000000"/>
                <w:sz w:val="22"/>
              </w:rPr>
              <w:t>モバイルベースのスマートフォンさえあればいつでもどこでも使用</w:t>
            </w:r>
            <w:r w:rsidRPr="00A45F79"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  <w:t>可能</w:t>
            </w:r>
          </w:p>
          <w:p w14:paraId="347A4256" w14:textId="568C8F1B" w:rsidR="00182730" w:rsidRPr="00A45F79" w:rsidRDefault="00A45F79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</w:pPr>
            <w:r w:rsidRPr="00A45F79"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  <w:t>(TV使用可能</w:t>
            </w:r>
            <w:r w:rsidRPr="00A45F79">
              <w:rPr>
                <w:rFonts w:ascii="MS Mincho" w:eastAsia="MS Mincho" w:hAnsi="MS Mincho" w:cs="Helvetica" w:hint="eastAsia"/>
                <w:color w:val="000000"/>
                <w:sz w:val="22"/>
                <w:shd w:val="clear" w:color="auto" w:fill="FDFDFD"/>
              </w:rPr>
              <w:t>)</w:t>
            </w:r>
          </w:p>
        </w:tc>
        <w:tc>
          <w:tcPr>
            <w:tcW w:w="3972" w:type="dxa"/>
          </w:tcPr>
          <w:p w14:paraId="514FB8BB" w14:textId="6AE21604" w:rsidR="00182730" w:rsidRPr="00A45F79" w:rsidRDefault="00A45F79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</w:pPr>
            <w:r w:rsidRPr="00A45F79"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  <w:t>独自のOSを基盤に必ず任天堂社の</w:t>
            </w:r>
            <w:r w:rsidRPr="00A45F79">
              <w:rPr>
                <w:rFonts w:ascii="MS Mincho" w:eastAsia="MS Mincho" w:hAnsi="MS Mincho" w:cs="Helvetica"/>
                <w:color w:val="000000"/>
                <w:sz w:val="22"/>
              </w:rPr>
              <w:br/>
            </w:r>
            <w:r w:rsidRPr="00A45F79"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  <w:t>本体を使用して家庭用テレビに接続</w:t>
            </w:r>
            <w:r w:rsidRPr="00A45F79">
              <w:rPr>
                <w:rFonts w:ascii="MS Mincho" w:eastAsia="MS Mincho" w:hAnsi="MS Mincho" w:cs="Helvetica"/>
                <w:color w:val="000000"/>
                <w:sz w:val="22"/>
              </w:rPr>
              <w:br/>
            </w:r>
            <w:r w:rsidRPr="00A45F79"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  <w:t>私用</w:t>
            </w:r>
          </w:p>
        </w:tc>
      </w:tr>
      <w:tr w:rsidR="00182730" w14:paraId="1AF22049" w14:textId="77777777" w:rsidTr="00E4433C">
        <w:tc>
          <w:tcPr>
            <w:tcW w:w="1555" w:type="dxa"/>
          </w:tcPr>
          <w:p w14:paraId="034DE6F6" w14:textId="314B8294" w:rsidR="00182730" w:rsidRDefault="00A113B0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</w:pPr>
            <w:r>
              <w:rPr>
                <w:rFonts w:ascii="MS Mincho" w:eastAsia="MS Mincho" w:hAnsi="MS Mincho" w:cs="Helvetica" w:hint="eastAsia"/>
                <w:color w:val="000000"/>
                <w:sz w:val="22"/>
                <w:shd w:val="clear" w:color="auto" w:fill="FDFDFD"/>
              </w:rPr>
              <w:t>携帯性</w:t>
            </w:r>
          </w:p>
        </w:tc>
        <w:tc>
          <w:tcPr>
            <w:tcW w:w="4107" w:type="dxa"/>
          </w:tcPr>
          <w:p w14:paraId="5EA21B8B" w14:textId="633F074A" w:rsidR="00182730" w:rsidRPr="00A45F79" w:rsidRDefault="00A45F79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</w:pPr>
            <w:r w:rsidRPr="00A45F79">
              <w:rPr>
                <w:rFonts w:ascii="MS Mincho" w:eastAsia="MS Mincho" w:hAnsi="MS Mincho" w:cs="Helvetica" w:hint="eastAsia"/>
                <w:color w:val="000000"/>
                <w:sz w:val="22"/>
                <w:shd w:val="clear" w:color="auto" w:fill="FDFDFD"/>
              </w:rPr>
              <w:t>高い</w:t>
            </w:r>
          </w:p>
        </w:tc>
        <w:tc>
          <w:tcPr>
            <w:tcW w:w="3972" w:type="dxa"/>
          </w:tcPr>
          <w:p w14:paraId="0C079BD6" w14:textId="1F288EB0" w:rsidR="00182730" w:rsidRPr="00A45F79" w:rsidRDefault="00A45F79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</w:pPr>
            <w:r w:rsidRPr="00A45F79">
              <w:rPr>
                <w:rFonts w:ascii="MS Mincho" w:eastAsia="MS Mincho" w:hAnsi="MS Mincho" w:cs="Helvetica" w:hint="eastAsia"/>
                <w:color w:val="000000"/>
                <w:sz w:val="22"/>
                <w:shd w:val="clear" w:color="auto" w:fill="FDFDFD"/>
              </w:rPr>
              <w:t>低い</w:t>
            </w:r>
          </w:p>
        </w:tc>
      </w:tr>
      <w:tr w:rsidR="00182730" w14:paraId="1440CAD4" w14:textId="77777777" w:rsidTr="00E4433C">
        <w:tc>
          <w:tcPr>
            <w:tcW w:w="1555" w:type="dxa"/>
          </w:tcPr>
          <w:p w14:paraId="55CD4531" w14:textId="0F90D7C5" w:rsidR="00182730" w:rsidRDefault="00A45F79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</w:pPr>
            <w:r>
              <w:rPr>
                <w:rFonts w:ascii="MS Mincho" w:eastAsia="MS Mincho" w:hAnsi="MS Mincho" w:cs="Helvetica" w:hint="eastAsia"/>
                <w:color w:val="000000"/>
                <w:sz w:val="22"/>
                <w:shd w:val="clear" w:color="auto" w:fill="FDFDFD"/>
              </w:rPr>
              <w:t>経済性</w:t>
            </w:r>
          </w:p>
        </w:tc>
        <w:tc>
          <w:tcPr>
            <w:tcW w:w="4107" w:type="dxa"/>
          </w:tcPr>
          <w:p w14:paraId="3EE45D3D" w14:textId="503CB5EA" w:rsidR="00182730" w:rsidRPr="00A45F79" w:rsidRDefault="00A45F79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</w:pPr>
            <w:r w:rsidRPr="00A45F79"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  <w:t>高い(別途の本体購入必要ない)</w:t>
            </w:r>
          </w:p>
        </w:tc>
        <w:tc>
          <w:tcPr>
            <w:tcW w:w="3972" w:type="dxa"/>
          </w:tcPr>
          <w:p w14:paraId="59D9D157" w14:textId="18DF276A" w:rsidR="00182730" w:rsidRPr="00F73855" w:rsidRDefault="00F73855" w:rsidP="002B5D13">
            <w:pPr>
              <w:jc w:val="center"/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</w:pPr>
            <w:r w:rsidRPr="00F73855">
              <w:rPr>
                <w:rFonts w:ascii="MS Mincho" w:eastAsia="MS Mincho" w:hAnsi="MS Mincho" w:cs="Helvetica"/>
                <w:color w:val="000000"/>
                <w:sz w:val="22"/>
                <w:shd w:val="clear" w:color="auto" w:fill="FDFDFD"/>
              </w:rPr>
              <w:t>低い(必ず本体購入</w:t>
            </w:r>
            <w:r w:rsidR="00516177">
              <w:rPr>
                <w:rFonts w:ascii="MS Mincho" w:eastAsia="MS Mincho" w:hAnsi="MS Mincho" w:cs="Helvetica" w:hint="eastAsia"/>
                <w:color w:val="000000"/>
                <w:sz w:val="22"/>
                <w:shd w:val="clear" w:color="auto" w:fill="FDFDFD"/>
              </w:rPr>
              <w:t>)</w:t>
            </w:r>
          </w:p>
        </w:tc>
      </w:tr>
    </w:tbl>
    <w:p w14:paraId="49296DF1" w14:textId="6C6E31A5" w:rsidR="00182730" w:rsidRDefault="00182730" w:rsidP="00182730">
      <w:pPr>
        <w:jc w:val="left"/>
        <w:rPr>
          <w:rFonts w:ascii="MS Mincho" w:eastAsia="MS Mincho" w:hAnsi="MS Mincho" w:cs="Helvetica"/>
          <w:color w:val="000000"/>
          <w:sz w:val="22"/>
          <w:shd w:val="clear" w:color="auto" w:fill="FDFDFD"/>
        </w:rPr>
      </w:pPr>
    </w:p>
    <w:p w14:paraId="5A738831" w14:textId="1D3CA661" w:rsidR="00A113B0" w:rsidRDefault="00A113B0" w:rsidP="00182730">
      <w:pPr>
        <w:jc w:val="left"/>
        <w:rPr>
          <w:rFonts w:ascii="MS Mincho" w:eastAsia="MS Mincho" w:hAnsi="MS Mincho" w:cs="Helvetica"/>
          <w:color w:val="000000"/>
          <w:sz w:val="22"/>
          <w:shd w:val="clear" w:color="auto" w:fill="FDFDFD"/>
        </w:rPr>
      </w:pPr>
    </w:p>
    <w:p w14:paraId="3AC7A444" w14:textId="17F5940E" w:rsidR="00A113B0" w:rsidRDefault="00A113B0" w:rsidP="00182730">
      <w:pPr>
        <w:jc w:val="left"/>
        <w:rPr>
          <w:rFonts w:ascii="MS Mincho" w:eastAsia="MS Mincho" w:hAnsi="MS Mincho" w:cs="Helvetica"/>
          <w:color w:val="000000"/>
          <w:sz w:val="22"/>
          <w:shd w:val="clear" w:color="auto" w:fill="FDFDFD"/>
        </w:rPr>
      </w:pPr>
    </w:p>
    <w:p w14:paraId="433D9E46" w14:textId="2DEDBE52" w:rsidR="00A113B0" w:rsidRDefault="00A113B0" w:rsidP="00182730">
      <w:pPr>
        <w:jc w:val="left"/>
        <w:rPr>
          <w:rFonts w:ascii="MS Mincho" w:eastAsia="MS Mincho" w:hAnsi="MS Mincho" w:cs="Helvetica"/>
          <w:color w:val="000000"/>
          <w:sz w:val="22"/>
          <w:shd w:val="clear" w:color="auto" w:fill="FDFDFD"/>
        </w:rPr>
      </w:pPr>
    </w:p>
    <w:p w14:paraId="14AB0FEE" w14:textId="77777777" w:rsidR="00A113B0" w:rsidRDefault="00A113B0" w:rsidP="00182730">
      <w:pPr>
        <w:jc w:val="left"/>
        <w:rPr>
          <w:rFonts w:ascii="MS Mincho" w:eastAsia="MS Mincho" w:hAnsi="MS Mincho" w:cs="Helvetica"/>
          <w:color w:val="000000"/>
          <w:sz w:val="22"/>
          <w:shd w:val="clear" w:color="auto" w:fill="FDFDFD"/>
        </w:rPr>
      </w:pPr>
    </w:p>
    <w:p w14:paraId="19F1051E" w14:textId="1A0C7EEE" w:rsidR="00182730" w:rsidRDefault="00A113B0">
      <w:pPr>
        <w:rPr>
          <w:rFonts w:ascii="MS Mincho" w:eastAsia="MS Mincho" w:hAnsi="MS Mincho" w:cs="Helvetica"/>
          <w:color w:val="000000"/>
          <w:sz w:val="22"/>
          <w:shd w:val="clear" w:color="auto" w:fill="FDFDFD"/>
        </w:rPr>
      </w:pPr>
      <w:r>
        <w:rPr>
          <w:rFonts w:ascii="MS Mincho" w:eastAsia="MS Mincho" w:hAnsi="MS Mincho" w:cs="Helvetica" w:hint="eastAsia"/>
          <w:noProof/>
          <w:color w:val="000000"/>
          <w:sz w:val="22"/>
          <w:shd w:val="clear" w:color="auto" w:fill="FDFDFD"/>
        </w:rPr>
        <w:drawing>
          <wp:inline distT="0" distB="0" distL="0" distR="0" wp14:anchorId="3F92B147" wp14:editId="1259CCA5">
            <wp:extent cx="5391150" cy="22764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0F226" w14:textId="77777777" w:rsidR="00A113B0" w:rsidRPr="00A113B0" w:rsidRDefault="00A113B0">
      <w:pPr>
        <w:rPr>
          <w:rFonts w:ascii="MS Mincho" w:eastAsia="맑은 고딕" w:hAnsi="MS Mincho" w:cs="Helvetica"/>
          <w:b/>
          <w:bCs/>
          <w:color w:val="000000"/>
          <w:sz w:val="22"/>
          <w:lang w:eastAsia="ko-KR"/>
        </w:rPr>
      </w:pPr>
    </w:p>
    <w:p w14:paraId="731917EF" w14:textId="307ED822" w:rsidR="00A113B0" w:rsidRDefault="00A113B0" w:rsidP="00C41A62">
      <w:pPr>
        <w:jc w:val="center"/>
        <w:rPr>
          <w:rFonts w:ascii="MS Mincho" w:eastAsia="MS Mincho" w:hAnsi="MS Mincho" w:cs="Helvetica"/>
          <w:b/>
          <w:bCs/>
          <w:color w:val="000000"/>
          <w:sz w:val="22"/>
        </w:rPr>
      </w:pPr>
      <w:r>
        <w:rPr>
          <w:rFonts w:ascii="MS Mincho" w:eastAsia="MS Mincho" w:hAnsi="MS Mincho" w:cs="Helvetica"/>
          <w:b/>
          <w:bCs/>
          <w:noProof/>
          <w:color w:val="000000"/>
          <w:sz w:val="22"/>
        </w:rPr>
        <w:drawing>
          <wp:inline distT="0" distB="0" distL="0" distR="0" wp14:anchorId="345260EB" wp14:editId="0ACD8D92">
            <wp:extent cx="2524125" cy="3807073"/>
            <wp:effectExtent l="0" t="0" r="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18" cy="383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87C0C" w14:textId="03326047" w:rsidR="00A113B0" w:rsidRDefault="00A113B0">
      <w:pPr>
        <w:rPr>
          <w:rFonts w:ascii="MS Mincho" w:eastAsia="MS Mincho" w:hAnsi="MS Mincho" w:cs="Helvetica"/>
          <w:b/>
          <w:bCs/>
          <w:color w:val="000000"/>
          <w:sz w:val="22"/>
        </w:rPr>
      </w:pPr>
    </w:p>
    <w:p w14:paraId="3EA42B48" w14:textId="3B1D386F" w:rsidR="00C41A62" w:rsidRDefault="00C41A62">
      <w:pPr>
        <w:rPr>
          <w:rFonts w:ascii="MS Mincho" w:eastAsia="MS Mincho" w:hAnsi="MS Mincho" w:cs="Helvetica"/>
          <w:b/>
          <w:bCs/>
          <w:color w:val="000000"/>
          <w:sz w:val="22"/>
        </w:rPr>
      </w:pPr>
    </w:p>
    <w:p w14:paraId="6B0ACB8B" w14:textId="182F8FCE" w:rsidR="00C41A62" w:rsidRDefault="00C41A62">
      <w:pPr>
        <w:rPr>
          <w:rFonts w:ascii="MS Mincho" w:eastAsia="MS Mincho" w:hAnsi="MS Mincho" w:cs="Helvetica"/>
          <w:b/>
          <w:bCs/>
          <w:color w:val="000000"/>
          <w:sz w:val="22"/>
        </w:rPr>
      </w:pPr>
    </w:p>
    <w:p w14:paraId="73AC927F" w14:textId="3E7D08F9" w:rsidR="00C41A62" w:rsidRDefault="00C41A62">
      <w:pPr>
        <w:rPr>
          <w:rFonts w:ascii="MS Mincho" w:eastAsia="MS Mincho" w:hAnsi="MS Mincho" w:cs="Helvetica"/>
          <w:b/>
          <w:bCs/>
          <w:color w:val="000000"/>
          <w:sz w:val="22"/>
        </w:rPr>
      </w:pPr>
    </w:p>
    <w:p w14:paraId="5DCE1597" w14:textId="461F3997" w:rsidR="00C41A62" w:rsidRDefault="00C41A62">
      <w:pPr>
        <w:rPr>
          <w:rFonts w:ascii="MS Mincho" w:eastAsia="MS Mincho" w:hAnsi="MS Mincho" w:cs="Helvetica"/>
          <w:b/>
          <w:bCs/>
          <w:color w:val="000000"/>
          <w:sz w:val="22"/>
        </w:rPr>
      </w:pPr>
    </w:p>
    <w:p w14:paraId="36F139BC" w14:textId="5F40C001" w:rsidR="00C41A62" w:rsidRDefault="00C41A62">
      <w:pPr>
        <w:rPr>
          <w:rFonts w:ascii="MS Mincho" w:eastAsia="MS Mincho" w:hAnsi="MS Mincho" w:cs="Helvetica"/>
          <w:b/>
          <w:bCs/>
          <w:color w:val="000000"/>
          <w:sz w:val="22"/>
        </w:rPr>
      </w:pPr>
    </w:p>
    <w:p w14:paraId="5212D6FB" w14:textId="37CE3540" w:rsidR="00C41A62" w:rsidRDefault="00C41A62">
      <w:pPr>
        <w:rPr>
          <w:rFonts w:ascii="MS Mincho" w:eastAsia="MS Mincho" w:hAnsi="MS Mincho" w:cs="Helvetica"/>
          <w:b/>
          <w:bCs/>
          <w:color w:val="000000"/>
          <w:sz w:val="22"/>
        </w:rPr>
      </w:pPr>
    </w:p>
    <w:p w14:paraId="7CDD9876" w14:textId="184E7C00" w:rsidR="00C41A62" w:rsidRPr="00A45F79" w:rsidRDefault="00A45F79">
      <w:pPr>
        <w:rPr>
          <w:rFonts w:ascii="MS Mincho" w:eastAsia="MS Mincho" w:hAnsi="MS Mincho" w:cs="Helvetica"/>
          <w:b/>
          <w:bCs/>
          <w:color w:val="000000"/>
          <w:sz w:val="22"/>
        </w:rPr>
      </w:pPr>
      <w:r w:rsidRPr="00A45F79">
        <w:rPr>
          <w:rFonts w:ascii="MS Mincho" w:eastAsia="MS Mincho" w:hAnsi="MS Mincho" w:cs="Helvetica"/>
          <w:b/>
          <w:bCs/>
          <w:color w:val="000000"/>
          <w:sz w:val="22"/>
          <w:shd w:val="clear" w:color="auto" w:fill="FDFDFD"/>
        </w:rPr>
        <w:t>モーション感知センサー内蔵運動器具</w:t>
      </w:r>
      <w:proofErr w:type="spellStart"/>
      <w:r w:rsidRPr="00A45F79">
        <w:rPr>
          <w:rFonts w:ascii="MS Mincho" w:eastAsia="MS Mincho" w:hAnsi="MS Mincho" w:cs="Helvetica"/>
          <w:b/>
          <w:bCs/>
          <w:color w:val="000000"/>
          <w:sz w:val="22"/>
          <w:shd w:val="clear" w:color="auto" w:fill="FDFDFD"/>
        </w:rPr>
        <w:t>UPgrade</w:t>
      </w:r>
      <w:proofErr w:type="spellEnd"/>
    </w:p>
    <w:p w14:paraId="3F9D50E2" w14:textId="306DAAD8" w:rsidR="00A113B0" w:rsidRDefault="00C41A62">
      <w:pPr>
        <w:rPr>
          <w:rFonts w:ascii="MS Mincho" w:eastAsia="MS Mincho" w:hAnsi="MS Mincho" w:cs="Helvetica"/>
          <w:b/>
          <w:bCs/>
          <w:color w:val="000000"/>
          <w:sz w:val="22"/>
        </w:rPr>
      </w:pPr>
      <w:r>
        <w:rPr>
          <w:rFonts w:ascii="MS Mincho" w:eastAsia="MS Mincho" w:hAnsi="MS Mincho" w:cs="Helvetica"/>
          <w:b/>
          <w:bCs/>
          <w:noProof/>
          <w:color w:val="000000"/>
          <w:sz w:val="22"/>
        </w:rPr>
        <w:drawing>
          <wp:inline distT="0" distB="0" distL="0" distR="0" wp14:anchorId="0DB3BC21" wp14:editId="6DD799C1">
            <wp:extent cx="4169050" cy="4200525"/>
            <wp:effectExtent l="0" t="0" r="317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28" cy="422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DA48" w14:textId="77777777" w:rsidR="00A45F79" w:rsidRDefault="00A45F79">
      <w:pPr>
        <w:rPr>
          <w:rFonts w:ascii="MS Mincho" w:eastAsia="MS Mincho" w:hAnsi="MS Mincho" w:cs="Helvetica"/>
          <w:b/>
          <w:bCs/>
          <w:color w:val="000000"/>
          <w:sz w:val="22"/>
        </w:rPr>
      </w:pPr>
    </w:p>
    <w:p w14:paraId="6554C378" w14:textId="77777777" w:rsidR="00F73855" w:rsidRPr="00F73855" w:rsidRDefault="00F73855" w:rsidP="00F73855">
      <w:pPr>
        <w:pStyle w:val="a5"/>
        <w:numPr>
          <w:ilvl w:val="0"/>
          <w:numId w:val="1"/>
        </w:numPr>
        <w:ind w:leftChars="0" w:left="357"/>
        <w:rPr>
          <w:rFonts w:ascii="MS Mincho" w:eastAsia="MS Mincho" w:hAnsi="MS Mincho" w:cs="Helvetica"/>
          <w:b/>
          <w:bCs/>
          <w:color w:val="000000"/>
          <w:sz w:val="22"/>
        </w:rPr>
      </w:pPr>
      <w:r w:rsidRPr="00F73855">
        <w:rPr>
          <w:rFonts w:ascii="MS Mincho" w:eastAsia="MS Mincho" w:hAnsi="MS Mincho" w:cs="Helvetica"/>
          <w:color w:val="000000"/>
          <w:sz w:val="22"/>
        </w:rPr>
        <w:t>モーション感知センサー仕様Upgrade</w:t>
      </w:r>
      <w:r w:rsidRPr="00F73855">
        <w:rPr>
          <w:rFonts w:ascii="MS Mincho" w:eastAsia="MS Mincho" w:hAnsi="MS Mincho" w:cs="Helvetica"/>
          <w:color w:val="000000"/>
          <w:sz w:val="22"/>
        </w:rPr>
        <w:br/>
        <w:t>· 8</w:t>
      </w:r>
      <w:r w:rsidRPr="00F73855">
        <w:rPr>
          <w:rFonts w:ascii="MS Mincho" w:eastAsia="MS Mincho" w:hAnsi="MS Mincho" w:cs="Helvetica" w:hint="eastAsia"/>
          <w:color w:val="000000"/>
          <w:sz w:val="22"/>
        </w:rPr>
        <w:t>～</w:t>
      </w:r>
      <w:r w:rsidRPr="00F73855">
        <w:rPr>
          <w:rFonts w:ascii="MS Mincho" w:eastAsia="MS Mincho" w:hAnsi="MS Mincho" w:cs="Helvetica"/>
          <w:color w:val="000000"/>
          <w:sz w:val="22"/>
        </w:rPr>
        <w:t>42times/sec tracking</w:t>
      </w:r>
    </w:p>
    <w:p w14:paraId="3512AA13" w14:textId="2A098636" w:rsidR="00F73855" w:rsidRPr="00F73855" w:rsidRDefault="00F73855" w:rsidP="00F73855">
      <w:pPr>
        <w:pStyle w:val="a5"/>
        <w:ind w:leftChars="0" w:left="357"/>
        <w:rPr>
          <w:rFonts w:ascii="MS Mincho" w:eastAsia="MS Mincho" w:hAnsi="MS Mincho" w:cs="맑은 고딕"/>
          <w:color w:val="000000"/>
          <w:sz w:val="22"/>
        </w:rPr>
      </w:pPr>
      <w:r w:rsidRPr="00F73855">
        <w:rPr>
          <w:rFonts w:ascii="MS Mincho" w:eastAsia="MS Mincho" w:hAnsi="MS Mincho" w:cs="Helvetica"/>
          <w:color w:val="000000"/>
          <w:sz w:val="22"/>
        </w:rPr>
        <w:t xml:space="preserve">· </w:t>
      </w:r>
      <w:proofErr w:type="spellStart"/>
      <w:r w:rsidRPr="00F73855">
        <w:rPr>
          <w:rFonts w:ascii="MS Mincho" w:eastAsia="MS Mincho" w:hAnsi="MS Mincho" w:cs="Helvetica"/>
          <w:color w:val="000000"/>
          <w:sz w:val="22"/>
        </w:rPr>
        <w:t>bluetooth</w:t>
      </w:r>
      <w:proofErr w:type="spellEnd"/>
      <w:r w:rsidRPr="00F73855">
        <w:rPr>
          <w:rFonts w:ascii="MS Mincho" w:eastAsia="MS Mincho" w:hAnsi="MS Mincho" w:cs="Helvetica"/>
          <w:color w:val="000000"/>
          <w:sz w:val="22"/>
        </w:rPr>
        <w:t xml:space="preserve"> 4.2 </w:t>
      </w:r>
      <w:r w:rsidRPr="00F73855">
        <w:rPr>
          <w:rFonts w:ascii="MS Mincho" w:eastAsia="MS Mincho" w:hAnsi="MS Mincho" w:cs="맑은 고딕" w:hint="eastAsia"/>
          <w:color w:val="000000"/>
          <w:sz w:val="22"/>
        </w:rPr>
        <w:t>以上</w:t>
      </w:r>
    </w:p>
    <w:p w14:paraId="32EDA730" w14:textId="0AC18652" w:rsidR="00F73855" w:rsidRPr="00F73855" w:rsidRDefault="00F73855" w:rsidP="00F73855">
      <w:pPr>
        <w:pStyle w:val="a5"/>
        <w:ind w:leftChars="0" w:left="357" w:firstLineChars="100" w:firstLine="220"/>
        <w:rPr>
          <w:rFonts w:ascii="MS Mincho" w:eastAsia="MS Mincho" w:hAnsi="MS Mincho" w:cs="Helvetica"/>
          <w:b/>
          <w:bCs/>
          <w:color w:val="000000"/>
          <w:sz w:val="22"/>
        </w:rPr>
      </w:pPr>
      <w:r w:rsidRPr="00F73855">
        <w:rPr>
          <w:rFonts w:ascii="MS Mincho" w:eastAsia="MS Mincho" w:hAnsi="MS Mincho" w:cs="Helvetica"/>
          <w:color w:val="000000"/>
          <w:sz w:val="22"/>
        </w:rPr>
        <w:t>6Axis以上</w:t>
      </w:r>
    </w:p>
    <w:p w14:paraId="2D4CE3A4" w14:textId="429D7CC1" w:rsidR="00F73855" w:rsidRPr="00F73855" w:rsidRDefault="00F73855" w:rsidP="00F73855">
      <w:pPr>
        <w:pStyle w:val="a5"/>
        <w:ind w:leftChars="0" w:left="360"/>
        <w:rPr>
          <w:rFonts w:ascii="MS Mincho" w:eastAsia="MS Mincho" w:hAnsi="MS Mincho" w:cs="Helvetica"/>
          <w:b/>
          <w:bCs/>
          <w:color w:val="000000"/>
          <w:sz w:val="22"/>
        </w:rPr>
      </w:pPr>
      <w:r w:rsidRPr="00F73855">
        <w:rPr>
          <w:rFonts w:ascii="MS Mincho" w:eastAsia="MS Mincho" w:hAnsi="MS Mincho" w:cs="Helvetica"/>
          <w:color w:val="000000"/>
          <w:sz w:val="22"/>
        </w:rPr>
        <w:t>·連続使用5時間以上</w:t>
      </w:r>
    </w:p>
    <w:p w14:paraId="2635F841" w14:textId="706484A2" w:rsidR="00A45F79" w:rsidRPr="00F73855" w:rsidRDefault="00F73855" w:rsidP="00F73855">
      <w:pPr>
        <w:pStyle w:val="a5"/>
        <w:ind w:leftChars="0" w:left="360"/>
        <w:rPr>
          <w:rFonts w:ascii="MS Mincho" w:eastAsia="MS Mincho" w:hAnsi="MS Mincho" w:cs="Helvetica"/>
          <w:b/>
          <w:bCs/>
          <w:color w:val="000000"/>
          <w:sz w:val="22"/>
        </w:rPr>
      </w:pPr>
      <w:r w:rsidRPr="00F73855">
        <w:rPr>
          <w:rFonts w:ascii="MS Mincho" w:eastAsia="MS Mincho" w:hAnsi="MS Mincho" w:cs="Helvetica"/>
          <w:color w:val="000000"/>
          <w:sz w:val="22"/>
        </w:rPr>
        <w:t>·</w:t>
      </w:r>
      <w:r w:rsidR="0004129C">
        <w:rPr>
          <w:rFonts w:ascii="MS Mincho" w:eastAsia="MS Mincho" w:hAnsi="MS Mincho" w:cs="Helvetica"/>
          <w:color w:val="000000"/>
          <w:sz w:val="22"/>
        </w:rPr>
        <w:t>充電時間4時間以内</w:t>
      </w:r>
    </w:p>
    <w:p w14:paraId="04A2E9F2" w14:textId="0327BACD" w:rsidR="00477177" w:rsidRPr="00A45F79" w:rsidRDefault="00182730">
      <w:pPr>
        <w:rPr>
          <w:rFonts w:ascii="MS Mincho" w:eastAsia="MS Mincho" w:hAnsi="MS Mincho" w:cs="Helvetica"/>
          <w:b/>
          <w:bCs/>
          <w:color w:val="000000"/>
          <w:sz w:val="22"/>
        </w:rPr>
      </w:pPr>
      <w:r w:rsidRPr="00A45F79">
        <w:rPr>
          <w:rFonts w:ascii="MS Mincho" w:eastAsia="MS Mincho" w:hAnsi="MS Mincho" w:cs="Helvetica" w:hint="eastAsia"/>
          <w:b/>
          <w:bCs/>
          <w:color w:val="000000"/>
          <w:sz w:val="22"/>
        </w:rPr>
        <w:t>目標市場</w:t>
      </w:r>
    </w:p>
    <w:p w14:paraId="28FE5AAD" w14:textId="167445E7" w:rsidR="00FD5872" w:rsidRPr="00A45F79" w:rsidRDefault="00477177">
      <w:pPr>
        <w:rPr>
          <w:rFonts w:ascii="MS Mincho" w:eastAsia="MS Mincho" w:hAnsi="MS Mincho" w:cs="MS Mincho"/>
          <w:color w:val="000000"/>
          <w:sz w:val="22"/>
          <w:shd w:val="clear" w:color="auto" w:fill="FDFDFD"/>
        </w:rPr>
      </w:pPr>
      <w:r w:rsidRPr="00A45F79">
        <w:rPr>
          <w:rFonts w:ascii="MS Mincho" w:eastAsia="MS Mincho" w:hAnsi="MS Mincho" w:cs="Helvetica"/>
          <w:color w:val="000000"/>
          <w:sz w:val="22"/>
        </w:rPr>
        <w:t>ホ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ー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ムフィットネスの需要が豊富な韓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国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、日本、アメリカ、中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国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などを</w:t>
      </w:r>
      <w:r w:rsidRPr="00A45F79">
        <w:rPr>
          <w:rFonts w:ascii="MS Mincho" w:eastAsia="MS Mincho" w:hAnsi="MS Mincho" w:cs="Helvetica"/>
          <w:color w:val="000000"/>
          <w:sz w:val="22"/>
        </w:rPr>
        <w:t>1次目標市場としており、次第にグロ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ー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バル全域にサ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ー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ビスを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拡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大する計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画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である</w:t>
      </w:r>
      <w:r w:rsidRPr="00A45F79">
        <w:rPr>
          <w:rFonts w:ascii="MS Mincho" w:eastAsia="MS Mincho" w:hAnsi="MS Mincho" w:cs="Helvetica"/>
          <w:color w:val="000000"/>
          <w:sz w:val="22"/>
        </w:rPr>
        <w:t>。</w:t>
      </w:r>
      <w:r w:rsidRPr="00A45F79">
        <w:rPr>
          <w:rFonts w:ascii="MS Mincho" w:eastAsia="MS Mincho" w:hAnsi="MS Mincho" w:cs="Helvetica"/>
          <w:color w:val="000000"/>
          <w:sz w:val="22"/>
        </w:rPr>
        <w:br/>
        <w:t>·アメリカなど北米地域進出のためのマ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ー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ケティングパ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ー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トナ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ー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を選任し、</w:t>
      </w:r>
      <w:proofErr w:type="spellStart"/>
      <w:r w:rsidRPr="00A45F79">
        <w:rPr>
          <w:rFonts w:ascii="MS Mincho" w:eastAsia="MS Mincho" w:hAnsi="MS Mincho" w:cs="Helvetica"/>
          <w:color w:val="000000"/>
          <w:sz w:val="22"/>
        </w:rPr>
        <w:t>OnOff</w:t>
      </w:r>
      <w:proofErr w:type="spellEnd"/>
      <w:r w:rsidRPr="00A45F79">
        <w:rPr>
          <w:rFonts w:ascii="MS Mincho" w:eastAsia="MS Mincho" w:hAnsi="MS Mincho" w:cs="Helvetica"/>
          <w:color w:val="000000"/>
          <w:sz w:val="22"/>
        </w:rPr>
        <w:t>マ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ー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ケティングを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実</w:t>
      </w:r>
      <w:r w:rsidRPr="00A45F79">
        <w:rPr>
          <w:rFonts w:ascii="MS Mincho" w:eastAsia="MS Mincho" w:hAnsi="MS Mincho" w:cs="Helvetica"/>
          <w:color w:val="000000"/>
          <w:sz w:val="22"/>
        </w:rPr>
        <w:t>視してコンテンツ加入者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数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を確保し、</w:t>
      </w:r>
      <w:r w:rsidRPr="00A45F79">
        <w:rPr>
          <w:rFonts w:ascii="MS Mincho" w:eastAsia="MS Mincho" w:hAnsi="MS Mincho" w:cs="Helvetica"/>
          <w:color w:val="000000"/>
          <w:sz w:val="22"/>
        </w:rPr>
        <w:t>Subscription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収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益モデルを確立</w:t>
      </w:r>
      <w:r w:rsidRPr="00A45F79">
        <w:rPr>
          <w:rFonts w:ascii="MS Mincho" w:eastAsia="MS Mincho" w:hAnsi="MS Mincho" w:cs="바탕" w:hint="eastAsia"/>
          <w:color w:val="000000"/>
          <w:sz w:val="22"/>
        </w:rPr>
        <w:lastRenderedPageBreak/>
        <w:t>する計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画</w:t>
      </w:r>
      <w:r w:rsidRPr="00A45F79">
        <w:rPr>
          <w:rFonts w:ascii="MS Mincho" w:eastAsia="MS Mincho" w:hAnsi="MS Mincho" w:cs="Helvetica"/>
          <w:color w:val="000000"/>
          <w:sz w:val="22"/>
        </w:rPr>
        <w:br/>
        <w:t>·日本においては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専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任のマ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ー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ケッタ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ー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を採用し、これにより</w:t>
      </w:r>
      <w:proofErr w:type="spellStart"/>
      <w:r w:rsidRPr="00A45F79">
        <w:rPr>
          <w:rFonts w:ascii="MS Mincho" w:eastAsia="MS Mincho" w:hAnsi="MS Mincho" w:cs="Helvetica"/>
          <w:color w:val="000000"/>
          <w:sz w:val="22"/>
        </w:rPr>
        <w:t>OnOff</w:t>
      </w:r>
      <w:proofErr w:type="spellEnd"/>
      <w:r w:rsidRPr="00A45F79">
        <w:rPr>
          <w:rFonts w:ascii="MS Mincho" w:eastAsia="MS Mincho" w:hAnsi="MS Mincho" w:cs="Helvetica"/>
          <w:color w:val="000000"/>
          <w:sz w:val="22"/>
        </w:rPr>
        <w:t>マ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ー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ケティングを</w:t>
      </w:r>
      <w:r w:rsidRPr="00A45F79">
        <w:rPr>
          <w:rFonts w:ascii="MS Mincho" w:eastAsia="MS Mincho" w:hAnsi="MS Mincho" w:cs="MS Mincho" w:hint="eastAsia"/>
          <w:color w:val="000000"/>
          <w:sz w:val="22"/>
        </w:rPr>
        <w:t>実</w:t>
      </w:r>
      <w:r w:rsidRPr="00A45F79">
        <w:rPr>
          <w:rFonts w:ascii="MS Mincho" w:eastAsia="MS Mincho" w:hAnsi="MS Mincho" w:cs="바탕" w:hint="eastAsia"/>
          <w:color w:val="000000"/>
          <w:sz w:val="22"/>
        </w:rPr>
        <w:t>施し</w:t>
      </w:r>
      <w:r w:rsidRPr="00A45F79">
        <w:rPr>
          <w:rFonts w:ascii="MS Mincho" w:eastAsia="MS Mincho" w:hAnsi="MS Mincho" w:cs="Helvetica"/>
          <w:color w:val="000000"/>
          <w:sz w:val="22"/>
        </w:rPr>
        <w:t>、</w:t>
      </w:r>
      <w:r w:rsidRPr="00A45F79">
        <w:rPr>
          <w:rFonts w:ascii="MS Mincho" w:eastAsia="MS Mincho" w:hAnsi="MS Mincho" w:cs="Helvetica"/>
          <w:color w:val="000000"/>
          <w:sz w:val="22"/>
          <w:shd w:val="clear" w:color="auto" w:fill="FDFDFD"/>
        </w:rPr>
        <w:t>SNS</w:t>
      </w:r>
      <w:r w:rsidRPr="00A45F79">
        <w:rPr>
          <w:rFonts w:ascii="MS Mincho" w:eastAsia="MS Mincho" w:hAnsi="MS Mincho" w:cs="MS Mincho" w:hint="eastAsia"/>
          <w:color w:val="000000"/>
          <w:sz w:val="22"/>
          <w:shd w:val="clear" w:color="auto" w:fill="FDFDFD"/>
        </w:rPr>
        <w:t>広</w:t>
      </w:r>
      <w:r w:rsidRPr="00A45F79">
        <w:rPr>
          <w:rFonts w:ascii="MS Mincho" w:eastAsia="MS Mincho" w:hAnsi="MS Mincho" w:cs="바탕" w:hint="eastAsia"/>
          <w:color w:val="000000"/>
          <w:sz w:val="22"/>
          <w:shd w:val="clear" w:color="auto" w:fill="FDFDFD"/>
        </w:rPr>
        <w:t>報等を</w:t>
      </w:r>
      <w:r w:rsidRPr="00A45F79">
        <w:rPr>
          <w:rFonts w:ascii="MS Mincho" w:eastAsia="MS Mincho" w:hAnsi="MS Mincho" w:cs="MS Mincho" w:hint="eastAsia"/>
          <w:color w:val="000000"/>
          <w:sz w:val="22"/>
          <w:shd w:val="clear" w:color="auto" w:fill="FDFDFD"/>
        </w:rPr>
        <w:t>実</w:t>
      </w:r>
      <w:r w:rsidRPr="00A45F79">
        <w:rPr>
          <w:rFonts w:ascii="MS Mincho" w:eastAsia="MS Mincho" w:hAnsi="MS Mincho" w:cs="바탕" w:hint="eastAsia"/>
          <w:color w:val="000000"/>
          <w:sz w:val="22"/>
          <w:shd w:val="clear" w:color="auto" w:fill="FDFDFD"/>
        </w:rPr>
        <w:t>施する計</w:t>
      </w:r>
      <w:r w:rsidRPr="00A45F79">
        <w:rPr>
          <w:rFonts w:ascii="MS Mincho" w:eastAsia="MS Mincho" w:hAnsi="MS Mincho" w:cs="MS Mincho" w:hint="eastAsia"/>
          <w:color w:val="000000"/>
          <w:sz w:val="22"/>
          <w:shd w:val="clear" w:color="auto" w:fill="FDFDFD"/>
        </w:rPr>
        <w:t>画</w:t>
      </w:r>
    </w:p>
    <w:p w14:paraId="02D58274" w14:textId="77777777" w:rsidR="00A458B6" w:rsidRDefault="00A458B6" w:rsidP="00F73855">
      <w:pPr>
        <w:rPr>
          <w:rFonts w:ascii="MS Mincho" w:eastAsia="MS Mincho" w:hAnsi="MS Mincho" w:cs="MS Mincho"/>
          <w:color w:val="000000"/>
          <w:sz w:val="22"/>
          <w:shd w:val="clear" w:color="auto" w:fill="FDFDFD"/>
        </w:rPr>
      </w:pPr>
    </w:p>
    <w:p w14:paraId="05AA7308" w14:textId="7EA108A4" w:rsidR="00477177" w:rsidRPr="00F73855" w:rsidRDefault="00F73855" w:rsidP="00F73855">
      <w:pPr>
        <w:rPr>
          <w:rFonts w:ascii="MS Mincho" w:eastAsia="MS Mincho" w:hAnsi="MS Mincho" w:cs="MS Mincho"/>
          <w:color w:val="000000"/>
          <w:sz w:val="22"/>
          <w:shd w:val="clear" w:color="auto" w:fill="FDFDFD"/>
        </w:rPr>
      </w:pPr>
      <w:r w:rsidRPr="00F73855">
        <w:rPr>
          <w:rFonts w:ascii="MS Mincho" w:eastAsia="MS Mincho" w:hAnsi="MS Mincho" w:cs="MS Mincho" w:hint="eastAsia"/>
          <w:color w:val="000000"/>
          <w:sz w:val="22"/>
          <w:shd w:val="clear" w:color="auto" w:fill="FDFDFD"/>
        </w:rPr>
        <w:t>仕様例</w:t>
      </w:r>
    </w:p>
    <w:p w14:paraId="16AB32E8" w14:textId="3343E0CB" w:rsidR="00477177" w:rsidRPr="00477177" w:rsidRDefault="00F73855">
      <w:pPr>
        <w:rPr>
          <w:rFonts w:ascii="바탕" w:eastAsia="바탕" w:hAnsi="바탕" w:cs="Helvetica"/>
          <w:color w:val="000000"/>
          <w:sz w:val="22"/>
        </w:rPr>
      </w:pPr>
      <w:r>
        <w:rPr>
          <w:rFonts w:ascii="바탕" w:eastAsia="바탕" w:hAnsi="바탕" w:cs="Helvetica" w:hint="eastAsia"/>
          <w:noProof/>
          <w:color w:val="000000"/>
          <w:sz w:val="22"/>
        </w:rPr>
        <w:drawing>
          <wp:inline distT="0" distB="0" distL="0" distR="0" wp14:anchorId="6000F66F" wp14:editId="61DE9696">
            <wp:extent cx="5400040" cy="301879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41EC3" w14:textId="77777777" w:rsidR="00F73855" w:rsidRDefault="00F73855"/>
    <w:p w14:paraId="7EFEDDD7" w14:textId="1C3EFE0A" w:rsidR="00F73855" w:rsidRPr="00516177" w:rsidRDefault="00F73855">
      <w:pPr>
        <w:rPr>
          <w:rFonts w:ascii="MS Mincho" w:eastAsia="MS Mincho" w:hAnsi="MS Mincho"/>
          <w:b/>
          <w:bCs/>
          <w:sz w:val="24"/>
          <w:szCs w:val="24"/>
        </w:rPr>
      </w:pPr>
      <w:r w:rsidRPr="00516177">
        <w:rPr>
          <w:rFonts w:ascii="MS Mincho" w:eastAsia="MS Mincho" w:hAnsi="MS Mincho" w:hint="eastAsia"/>
          <w:b/>
          <w:bCs/>
          <w:sz w:val="24"/>
          <w:szCs w:val="24"/>
        </w:rPr>
        <w:t>紹介映像</w:t>
      </w:r>
    </w:p>
    <w:p w14:paraId="07AA7633" w14:textId="49F50AE9" w:rsidR="00656C92" w:rsidRPr="00F73855" w:rsidRDefault="002E1D0B">
      <w:pPr>
        <w:rPr>
          <w:rFonts w:ascii="MS Mincho" w:eastAsia="MS Mincho" w:hAnsi="MS Mincho" w:cs="Arial"/>
          <w:b/>
          <w:bCs/>
          <w:spacing w:val="15"/>
          <w:sz w:val="24"/>
          <w:szCs w:val="24"/>
        </w:rPr>
      </w:pPr>
      <w:hyperlink r:id="rId15" w:history="1">
        <w:r w:rsidR="00F73855" w:rsidRPr="00F73855">
          <w:rPr>
            <w:rStyle w:val="a3"/>
            <w:rFonts w:ascii="MS Mincho" w:eastAsia="MS Mincho" w:hAnsi="MS Mincho" w:cs="Arial"/>
            <w:b/>
            <w:bCs/>
            <w:spacing w:val="15"/>
            <w:sz w:val="24"/>
            <w:szCs w:val="24"/>
          </w:rPr>
          <w:t>https://youtu.be/QCPlB2n-9RQ</w:t>
        </w:r>
      </w:hyperlink>
    </w:p>
    <w:p w14:paraId="58B056F9" w14:textId="00056F7E" w:rsidR="00F73855" w:rsidRPr="00F73855" w:rsidRDefault="00F73855">
      <w:pPr>
        <w:rPr>
          <w:rFonts w:ascii="MS Mincho" w:eastAsia="MS Mincho" w:hAnsi="MS Mincho" w:cs="Arial"/>
          <w:b/>
          <w:bCs/>
          <w:spacing w:val="15"/>
          <w:sz w:val="24"/>
          <w:szCs w:val="24"/>
        </w:rPr>
      </w:pPr>
    </w:p>
    <w:p w14:paraId="6B92F0DD" w14:textId="4AF9FBBA" w:rsidR="00F73855" w:rsidRPr="00516177" w:rsidRDefault="002E1D0B">
      <w:pPr>
        <w:rPr>
          <w:rFonts w:ascii="MS Mincho" w:eastAsia="MS Mincho" w:hAnsi="MS Mincho"/>
          <w:b/>
          <w:bCs/>
          <w:color w:val="2F5496" w:themeColor="accent1" w:themeShade="BF"/>
          <w:sz w:val="24"/>
          <w:szCs w:val="24"/>
          <w:lang w:eastAsia="ko-KR"/>
        </w:rPr>
      </w:pPr>
      <w:hyperlink r:id="rId16" w:tgtFrame="_blank" w:history="1">
        <w:r w:rsidR="00F73855" w:rsidRPr="00516177">
          <w:rPr>
            <w:rFonts w:ascii="MS Mincho" w:eastAsia="MS Mincho" w:hAnsi="MS Mincho" w:cs="Arial"/>
            <w:b/>
            <w:bCs/>
            <w:color w:val="2F5496" w:themeColor="accent1" w:themeShade="BF"/>
            <w:spacing w:val="15"/>
            <w:sz w:val="24"/>
            <w:szCs w:val="24"/>
            <w:u w:val="single"/>
          </w:rPr>
          <w:t>https://youtu.be/d6uf2PFZr-k</w:t>
        </w:r>
      </w:hyperlink>
    </w:p>
    <w:sectPr w:rsidR="00F73855" w:rsidRPr="0051617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129EBB" w14:textId="77777777" w:rsidR="002E1D0B" w:rsidRDefault="002E1D0B" w:rsidP="0004129C">
      <w:r>
        <w:separator/>
      </w:r>
    </w:p>
  </w:endnote>
  <w:endnote w:type="continuationSeparator" w:id="0">
    <w:p w14:paraId="74D45DEA" w14:textId="77777777" w:rsidR="002E1D0B" w:rsidRDefault="002E1D0B" w:rsidP="00041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6E252" w14:textId="77777777" w:rsidR="002E1D0B" w:rsidRDefault="002E1D0B" w:rsidP="0004129C">
      <w:r>
        <w:separator/>
      </w:r>
    </w:p>
  </w:footnote>
  <w:footnote w:type="continuationSeparator" w:id="0">
    <w:p w14:paraId="657B43AD" w14:textId="77777777" w:rsidR="002E1D0B" w:rsidRDefault="002E1D0B" w:rsidP="00041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D61F0D"/>
    <w:multiLevelType w:val="hybridMultilevel"/>
    <w:tmpl w:val="09789AFE"/>
    <w:lvl w:ilvl="0" w:tplc="7DD49148">
      <w:numFmt w:val="bullet"/>
      <w:lvlText w:val="-"/>
      <w:lvlJc w:val="left"/>
      <w:pPr>
        <w:ind w:left="2913" w:hanging="360"/>
      </w:pPr>
      <w:rPr>
        <w:rFonts w:ascii="MS Mincho" w:eastAsia="MS Mincho" w:hAnsi="MS Mincho" w:cs="MS PGothic" w:hint="eastAsia"/>
        <w:color w:val="0F1111"/>
      </w:rPr>
    </w:lvl>
    <w:lvl w:ilvl="1" w:tplc="66DEACA0">
      <w:numFmt w:val="bullet"/>
      <w:lvlText w:val="·"/>
      <w:lvlJc w:val="left"/>
      <w:pPr>
        <w:ind w:left="780" w:hanging="360"/>
      </w:pPr>
      <w:rPr>
        <w:rFonts w:ascii="MS Mincho" w:eastAsia="MS Mincho" w:hAnsi="MS Mincho" w:cs="Helvetica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653"/>
    <w:rsid w:val="0004129C"/>
    <w:rsid w:val="00182730"/>
    <w:rsid w:val="002444DA"/>
    <w:rsid w:val="002B5D13"/>
    <w:rsid w:val="002C3510"/>
    <w:rsid w:val="002E1D0B"/>
    <w:rsid w:val="00477177"/>
    <w:rsid w:val="004A47A1"/>
    <w:rsid w:val="00516177"/>
    <w:rsid w:val="0053792C"/>
    <w:rsid w:val="0062479E"/>
    <w:rsid w:val="00656C92"/>
    <w:rsid w:val="007A0653"/>
    <w:rsid w:val="008676B3"/>
    <w:rsid w:val="009F4272"/>
    <w:rsid w:val="00A10F14"/>
    <w:rsid w:val="00A113B0"/>
    <w:rsid w:val="00A458B6"/>
    <w:rsid w:val="00A45F79"/>
    <w:rsid w:val="00C41A62"/>
    <w:rsid w:val="00E4433C"/>
    <w:rsid w:val="00F50DB3"/>
    <w:rsid w:val="00F73855"/>
    <w:rsid w:val="00FD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567021"/>
  <w15:chartTrackingRefBased/>
  <w15:docId w15:val="{753EFCE5-35A0-4753-90F5-411AECA33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5872"/>
    <w:rPr>
      <w:color w:val="0000FF"/>
      <w:u w:val="single"/>
    </w:rPr>
  </w:style>
  <w:style w:type="table" w:styleId="a4">
    <w:name w:val="Table Grid"/>
    <w:basedOn w:val="a1"/>
    <w:uiPriority w:val="39"/>
    <w:rsid w:val="0018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4433C"/>
    <w:pPr>
      <w:ind w:leftChars="400" w:left="840"/>
    </w:pPr>
  </w:style>
  <w:style w:type="character" w:styleId="a6">
    <w:name w:val="Unresolved Mention"/>
    <w:basedOn w:val="a0"/>
    <w:uiPriority w:val="99"/>
    <w:semiHidden/>
    <w:unhideWhenUsed/>
    <w:rsid w:val="00F73855"/>
    <w:rPr>
      <w:color w:val="605E5C"/>
      <w:shd w:val="clear" w:color="auto" w:fill="E1DFDD"/>
    </w:rPr>
  </w:style>
  <w:style w:type="paragraph" w:customStyle="1" w:styleId="img-gap">
    <w:name w:val="img-gap"/>
    <w:basedOn w:val="a"/>
    <w:rsid w:val="00516177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516177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04129C"/>
    <w:pPr>
      <w:tabs>
        <w:tab w:val="center" w:pos="4513"/>
        <w:tab w:val="right" w:pos="9026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4129C"/>
  </w:style>
  <w:style w:type="paragraph" w:styleId="a9">
    <w:name w:val="footer"/>
    <w:basedOn w:val="a"/>
    <w:link w:val="aa"/>
    <w:uiPriority w:val="99"/>
    <w:unhideWhenUsed/>
    <w:rsid w:val="0004129C"/>
    <w:pPr>
      <w:tabs>
        <w:tab w:val="center" w:pos="4513"/>
        <w:tab w:val="right" w:pos="9026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41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62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d6uf2PFZr-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youtu.be/QCPlB2n-9RQ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jeng miok</dc:creator>
  <cp:keywords/>
  <dc:description/>
  <cp:lastModifiedBy>jeng miok</cp:lastModifiedBy>
  <cp:revision>8</cp:revision>
  <dcterms:created xsi:type="dcterms:W3CDTF">2021-01-25T01:24:00Z</dcterms:created>
  <dcterms:modified xsi:type="dcterms:W3CDTF">2021-02-01T06:50:00Z</dcterms:modified>
</cp:coreProperties>
</file>