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018F7" w14:textId="016EE9BE" w:rsidR="00B769C4" w:rsidRPr="00616D50" w:rsidRDefault="00D35BC1">
      <w:pPr>
        <w:pBdr>
          <w:bottom w:val="single" w:sz="12" w:space="1" w:color="A6A6A6"/>
        </w:pBdr>
        <w:rPr>
          <w:rFonts w:ascii="Meiryo UI" w:eastAsia="Meiryo UI" w:hAnsi="Meiryo UI" w:cs="MS Mincho"/>
          <w:b/>
          <w:sz w:val="36"/>
          <w:szCs w:val="36"/>
        </w:rPr>
      </w:pPr>
      <w:r w:rsidRPr="00D35BC1">
        <w:rPr>
          <w:rFonts w:ascii="Meiryo UI" w:eastAsia="Meiryo UI" w:hAnsi="Meiryo UI" w:cs="바탕" w:hint="eastAsia"/>
          <w:b/>
          <w:sz w:val="36"/>
          <w:szCs w:val="36"/>
        </w:rPr>
        <w:t>企業名：</w:t>
      </w:r>
      <w:r w:rsidRPr="00D35BC1">
        <w:rPr>
          <w:rFonts w:ascii="Meiryo UI" w:eastAsia="Meiryo UI" w:hAnsi="Meiryo UI" w:cs="MS Mincho" w:hint="eastAsia"/>
          <w:b/>
          <w:sz w:val="36"/>
          <w:szCs w:val="36"/>
        </w:rPr>
        <w:t>㈱</w:t>
      </w:r>
      <w:r w:rsidR="00616D50">
        <w:rPr>
          <w:rFonts w:ascii="Meiryo UI" w:eastAsia="Meiryo UI" w:hAnsi="Meiryo UI" w:cs="MS Mincho" w:hint="eastAsia"/>
          <w:b/>
          <w:sz w:val="36"/>
          <w:szCs w:val="36"/>
        </w:rPr>
        <w:t xml:space="preserve">ウィディコ　</w:t>
      </w:r>
      <w:r w:rsidRPr="00D35BC1">
        <w:rPr>
          <w:rFonts w:ascii="Meiryo UI" w:eastAsia="Meiryo UI" w:hAnsi="Meiryo UI" w:cs="MS Mincho" w:hint="eastAsia"/>
          <w:b/>
          <w:sz w:val="36"/>
          <w:szCs w:val="36"/>
        </w:rPr>
        <w:t>(</w:t>
      </w:r>
      <w:r w:rsidR="00F72615" w:rsidRPr="00D35BC1">
        <w:rPr>
          <w:rFonts w:ascii="Meiryo UI" w:eastAsia="Meiryo UI" w:hAnsi="Meiryo UI" w:cs="바탕" w:hint="eastAsia"/>
          <w:b/>
          <w:sz w:val="36"/>
          <w:szCs w:val="36"/>
        </w:rPr>
        <w:t>WIDICO Inc</w:t>
      </w:r>
      <w:r w:rsidRPr="00D35BC1">
        <w:rPr>
          <w:rFonts w:ascii="Meiryo UI" w:eastAsia="Meiryo UI" w:hAnsi="Meiryo UI" w:cs="바탕" w:hint="eastAsia"/>
          <w:b/>
          <w:sz w:val="36"/>
          <w:szCs w:val="36"/>
        </w:rPr>
        <w:t>)</w:t>
      </w:r>
    </w:p>
    <w:p w14:paraId="066A96D9" w14:textId="690A62EC" w:rsidR="00B769C4" w:rsidRPr="00616D50" w:rsidRDefault="00004F5F">
      <w:pPr>
        <w:pBdr>
          <w:bottom w:val="single" w:sz="12" w:space="1" w:color="A6A6A6"/>
        </w:pBdr>
        <w:rPr>
          <w:rFonts w:ascii="Meiryo UI" w:eastAsia="맑은 고딕" w:hAnsi="Meiryo UI" w:cs="Meiryo UI"/>
          <w:b/>
          <w:color w:val="0070C0"/>
          <w:sz w:val="24"/>
          <w:szCs w:val="24"/>
          <w:u w:val="single"/>
        </w:rPr>
      </w:pPr>
      <w:r>
        <w:rPr>
          <w:rFonts w:ascii="Meiryo UI" w:eastAsia="Meiryo UI" w:hAnsi="Meiryo UI" w:cs="Meiryo UI"/>
          <w:b/>
          <w:color w:val="984806"/>
          <w:sz w:val="24"/>
          <w:szCs w:val="24"/>
        </w:rPr>
        <w:t>会社概要</w:t>
      </w:r>
      <w:r w:rsidR="00616D50">
        <w:rPr>
          <w:rFonts w:ascii="Meiryo UI" w:eastAsia="Meiryo UI" w:hAnsi="Meiryo UI" w:cs="Meiryo UI" w:hint="eastAsia"/>
          <w:b/>
          <w:color w:val="984806"/>
          <w:sz w:val="24"/>
          <w:szCs w:val="24"/>
        </w:rPr>
        <w:t xml:space="preserve">　　</w:t>
      </w:r>
      <w:r w:rsidR="00616D50" w:rsidRPr="00616D50">
        <w:rPr>
          <w:rFonts w:ascii="Meiryo UI" w:eastAsia="Meiryo UI" w:hAnsi="Meiryo UI" w:cs="Meiryo UI"/>
          <w:b/>
          <w:color w:val="0070C0"/>
          <w:sz w:val="24"/>
          <w:szCs w:val="24"/>
          <w:u w:val="single"/>
        </w:rPr>
        <w:t>http://widico.co.kr</w:t>
      </w:r>
    </w:p>
    <w:p w14:paraId="4229B183" w14:textId="77777777" w:rsidR="002A5B00" w:rsidRDefault="00FF5EC3">
      <w:pPr>
        <w:spacing w:before="0" w:after="0" w:line="240" w:lineRule="auto"/>
        <w:ind w:firstLine="22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>・</w:t>
      </w:r>
      <w:r w:rsidR="003D2054">
        <w:rPr>
          <w:rFonts w:ascii="Meiryo UI" w:eastAsia="Meiryo UI" w:hAnsi="Meiryo UI" w:cs="Meiryo UI" w:hint="eastAsia"/>
          <w:color w:val="000000"/>
        </w:rPr>
        <w:t>ガス安全遮断装置製造、卸小売、輸出</w:t>
      </w:r>
    </w:p>
    <w:p w14:paraId="548BCEA6" w14:textId="77777777" w:rsidR="00F03351" w:rsidRPr="003D2054" w:rsidRDefault="00F03351">
      <w:pPr>
        <w:spacing w:before="0" w:after="0" w:line="240" w:lineRule="auto"/>
        <w:ind w:firstLine="220"/>
        <w:rPr>
          <w:rFonts w:ascii="Meiryo UI" w:eastAsia="맑은 고딕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>・トルコ法人設立</w:t>
      </w:r>
    </w:p>
    <w:p w14:paraId="12838AE7" w14:textId="77777777" w:rsidR="00B769C4" w:rsidRDefault="00FF5EC3" w:rsidP="00934780">
      <w:pPr>
        <w:spacing w:before="0" w:after="0" w:line="240" w:lineRule="auto"/>
        <w:ind w:firstLine="220"/>
        <w:rPr>
          <w:rFonts w:ascii="Meiryo UI" w:eastAsia="맑은 고딕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>・</w:t>
      </w:r>
      <w:r w:rsidR="00713A71">
        <w:rPr>
          <w:rFonts w:ascii="Meiryo UI" w:eastAsia="Meiryo UI" w:hAnsi="Meiryo UI" w:cs="Meiryo UI" w:hint="eastAsia"/>
          <w:color w:val="000000"/>
        </w:rPr>
        <w:t>韓国</w:t>
      </w:r>
      <w:r w:rsidR="00F03351">
        <w:rPr>
          <w:rFonts w:ascii="Meiryo UI" w:eastAsia="Meiryo UI" w:hAnsi="Meiryo UI" w:cs="Meiryo UI" w:hint="eastAsia"/>
          <w:color w:val="000000"/>
        </w:rPr>
        <w:t>－</w:t>
      </w:r>
      <w:r w:rsidR="00713A71">
        <w:rPr>
          <w:rFonts w:ascii="Meiryo UI" w:eastAsia="Meiryo UI" w:hAnsi="Meiryo UI" w:cs="Meiryo UI" w:hint="eastAsia"/>
          <w:color w:val="000000"/>
        </w:rPr>
        <w:t>調達庁</w:t>
      </w:r>
      <w:r w:rsidR="00F03351">
        <w:rPr>
          <w:rFonts w:ascii="Meiryo UI" w:eastAsia="Meiryo UI" w:hAnsi="Meiryo UI" w:cs="Meiryo UI" w:hint="eastAsia"/>
          <w:color w:val="000000"/>
        </w:rPr>
        <w:t>のスタート</w:t>
      </w:r>
      <w:r w:rsidR="00FD0F30">
        <w:rPr>
          <w:rFonts w:ascii="Meiryo UI" w:eastAsia="Meiryo UI" w:hAnsi="Meiryo UI" w:cs="Meiryo UI" w:hint="eastAsia"/>
          <w:color w:val="000000"/>
        </w:rPr>
        <w:t>アップ</w:t>
      </w:r>
      <w:r w:rsidR="00F03351">
        <w:rPr>
          <w:rFonts w:ascii="Meiryo UI" w:eastAsia="Meiryo UI" w:hAnsi="Meiryo UI" w:cs="Meiryo UI" w:hint="eastAsia"/>
          <w:color w:val="000000"/>
        </w:rPr>
        <w:t>企業、ベンチャー企業、輸出有望中小企業などの認証を受ける。</w:t>
      </w:r>
    </w:p>
    <w:p w14:paraId="5B74762A" w14:textId="77777777" w:rsidR="009564F4" w:rsidRPr="009564F4" w:rsidRDefault="009564F4" w:rsidP="00934780">
      <w:pPr>
        <w:spacing w:before="0" w:after="0" w:line="240" w:lineRule="auto"/>
        <w:ind w:firstLine="220"/>
        <w:rPr>
          <w:rFonts w:ascii="Meiryo UI" w:eastAsia="맑은 고딕" w:hAnsi="Meiryo UI" w:cs="Meiryo UI"/>
          <w:color w:val="000000"/>
        </w:rPr>
      </w:pPr>
    </w:p>
    <w:p w14:paraId="1DE61695" w14:textId="77777777" w:rsidR="00B769C4" w:rsidRDefault="00EB5102">
      <w:pPr>
        <w:pBdr>
          <w:bottom w:val="single" w:sz="12" w:space="1" w:color="A6A6A6"/>
        </w:pBdr>
        <w:rPr>
          <w:rFonts w:ascii="Meiryo UI" w:eastAsia="Meiryo UI" w:hAnsi="Meiryo UI" w:cs="Meiryo UI"/>
          <w:b/>
          <w:color w:val="984806"/>
          <w:sz w:val="24"/>
          <w:szCs w:val="24"/>
        </w:rPr>
      </w:pPr>
      <w:r>
        <w:rPr>
          <w:rFonts w:ascii="Meiryo UI" w:eastAsia="Meiryo UI" w:hAnsi="Meiryo UI" w:cs="Meiryo UI" w:hint="eastAsia"/>
          <w:b/>
          <w:color w:val="984806"/>
          <w:sz w:val="24"/>
          <w:szCs w:val="24"/>
        </w:rPr>
        <w:t>HHS</w:t>
      </w:r>
      <w:r w:rsidR="00004F5F">
        <w:rPr>
          <w:rFonts w:ascii="Meiryo UI" w:eastAsia="Meiryo UI" w:hAnsi="Meiryo UI" w:cs="Meiryo UI"/>
          <w:b/>
          <w:color w:val="984806"/>
          <w:sz w:val="24"/>
          <w:szCs w:val="24"/>
        </w:rPr>
        <w:t>の市場性</w:t>
      </w:r>
    </w:p>
    <w:p w14:paraId="1EFD0622" w14:textId="77777777" w:rsidR="003F0DA7" w:rsidRDefault="00004F5F" w:rsidP="003F0DA7">
      <w:pPr>
        <w:spacing w:before="0" w:after="0" w:line="240" w:lineRule="auto"/>
        <w:ind w:firstLineChars="100" w:firstLine="22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>・</w:t>
      </w:r>
      <w:r w:rsidR="003D2054">
        <w:rPr>
          <w:rFonts w:ascii="Meiryo UI" w:eastAsia="Meiryo UI" w:hAnsi="Meiryo UI" w:cs="Meiryo UI" w:hint="eastAsia"/>
          <w:color w:val="000000"/>
        </w:rPr>
        <w:t>AI自動化安全システム</w:t>
      </w:r>
    </w:p>
    <w:p w14:paraId="6BE0FC13" w14:textId="77777777" w:rsidR="003D2054" w:rsidRDefault="003D2054" w:rsidP="003F0DA7">
      <w:pPr>
        <w:spacing w:before="0" w:after="0" w:line="240" w:lineRule="auto"/>
        <w:ind w:firstLineChars="100" w:firstLine="22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>・</w:t>
      </w:r>
      <w:r w:rsidR="00BD66F6">
        <w:rPr>
          <w:rFonts w:ascii="Meiryo UI" w:eastAsia="Meiryo UI" w:hAnsi="Meiryo UI" w:cs="Meiryo UI" w:hint="eastAsia"/>
          <w:color w:val="000000"/>
        </w:rPr>
        <w:t>リアルタイムで安全確認およびコントロール</w:t>
      </w:r>
    </w:p>
    <w:p w14:paraId="313347CF" w14:textId="77777777" w:rsidR="00F03351" w:rsidRDefault="003D2054" w:rsidP="00BD66F6">
      <w:pPr>
        <w:spacing w:before="0" w:after="0" w:line="240" w:lineRule="auto"/>
        <w:ind w:leftChars="100" w:left="22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>・</w:t>
      </w:r>
      <w:r w:rsidR="00713A71">
        <w:rPr>
          <w:rFonts w:ascii="Meiryo UI" w:eastAsia="Meiryo UI" w:hAnsi="Meiryo UI" w:cs="Meiryo UI" w:hint="eastAsia"/>
          <w:color w:val="000000"/>
        </w:rPr>
        <w:t>ガス遮断</w:t>
      </w:r>
      <w:r w:rsidR="00F03351">
        <w:rPr>
          <w:rFonts w:ascii="Meiryo UI" w:eastAsia="Meiryo UI" w:hAnsi="Meiryo UI" w:cs="Meiryo UI" w:hint="eastAsia"/>
          <w:color w:val="000000"/>
        </w:rPr>
        <w:t>装置および遮断方法、移動可能な探査ロボット、ガスレンジのガス遮断制御システムなどの</w:t>
      </w:r>
    </w:p>
    <w:p w14:paraId="1756A10D" w14:textId="77777777" w:rsidR="00F03351" w:rsidRPr="00F03351" w:rsidRDefault="00F03351" w:rsidP="00BD66F6">
      <w:pPr>
        <w:spacing w:before="0" w:after="0" w:line="240" w:lineRule="auto"/>
        <w:ind w:leftChars="100" w:left="220"/>
        <w:rPr>
          <w:rFonts w:ascii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 xml:space="preserve">　特許取得</w:t>
      </w:r>
    </w:p>
    <w:p w14:paraId="716D22D2" w14:textId="77777777" w:rsidR="00B769C4" w:rsidRDefault="00F03351" w:rsidP="00BD66F6">
      <w:pPr>
        <w:spacing w:before="0" w:after="0" w:line="240" w:lineRule="auto"/>
        <w:ind w:leftChars="100" w:left="22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>・</w:t>
      </w:r>
      <w:r w:rsidR="003D2054">
        <w:rPr>
          <w:rFonts w:ascii="Meiryo UI" w:eastAsia="Meiryo UI" w:hAnsi="Meiryo UI" w:cs="Meiryo UI" w:hint="eastAsia"/>
          <w:color w:val="000000"/>
        </w:rPr>
        <w:t>KC認証取得（WGC-N1001</w:t>
      </w:r>
      <w:r w:rsidR="003D2054">
        <w:rPr>
          <w:rFonts w:ascii="Meiryo UI" w:eastAsia="Meiryo UI" w:hAnsi="Meiryo UI" w:cs="Meiryo UI"/>
          <w:color w:val="000000"/>
        </w:rPr>
        <w:t>）</w:t>
      </w:r>
    </w:p>
    <w:p w14:paraId="02DDCDDA" w14:textId="77777777" w:rsidR="00B769C4" w:rsidRDefault="00713A71">
      <w:pPr>
        <w:spacing w:before="0" w:after="0" w:line="240" w:lineRule="auto"/>
        <w:ind w:firstLine="11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 w:hint="eastAsia"/>
          <w:color w:val="000000"/>
        </w:rPr>
        <w:t xml:space="preserve">　→ガス関連事故に対する社会的認識が高まっており、自動化安全システムにより</w:t>
      </w:r>
    </w:p>
    <w:p w14:paraId="122EC58B" w14:textId="77777777" w:rsidR="00B769C4" w:rsidRDefault="00B769C4">
      <w:pPr>
        <w:spacing w:before="0" w:after="0" w:line="240" w:lineRule="auto"/>
        <w:ind w:firstLine="110"/>
        <w:rPr>
          <w:rFonts w:ascii="Meiryo UI" w:eastAsia="Meiryo UI" w:hAnsi="Meiryo UI" w:cs="Meiryo UI"/>
          <w:color w:val="000000"/>
        </w:rPr>
      </w:pPr>
    </w:p>
    <w:p w14:paraId="275D1275" w14:textId="77777777" w:rsidR="00B769C4" w:rsidRDefault="00004F5F">
      <w:pPr>
        <w:pBdr>
          <w:bottom w:val="single" w:sz="12" w:space="1" w:color="A6A6A6"/>
        </w:pBdr>
        <w:rPr>
          <w:rFonts w:ascii="Meiryo UI" w:eastAsia="Meiryo UI" w:hAnsi="Meiryo UI" w:cs="Meiryo UI"/>
          <w:b/>
          <w:color w:val="984806"/>
          <w:sz w:val="24"/>
          <w:szCs w:val="24"/>
        </w:rPr>
      </w:pPr>
      <w:r>
        <w:rPr>
          <w:rFonts w:ascii="Meiryo UI" w:eastAsia="Meiryo UI" w:hAnsi="Meiryo UI" w:cs="Meiryo UI"/>
          <w:b/>
          <w:color w:val="984806"/>
          <w:sz w:val="24"/>
          <w:szCs w:val="24"/>
        </w:rPr>
        <w:t>製品紹介</w:t>
      </w:r>
    </w:p>
    <w:p w14:paraId="3899DC62" w14:textId="77777777" w:rsidR="00B769C4" w:rsidRDefault="00004F5F">
      <w:pPr>
        <w:spacing w:before="0" w:after="0" w:line="240" w:lineRule="auto"/>
        <w:rPr>
          <w:rFonts w:ascii="Meiryo UI" w:eastAsia="Meiryo UI" w:hAnsi="Meiryo UI" w:cs="Meiryo UI"/>
          <w:b/>
          <w:color w:val="000000"/>
        </w:rPr>
      </w:pPr>
      <w:r>
        <w:rPr>
          <w:rFonts w:ascii="Meiryo UI" w:eastAsia="Meiryo UI" w:hAnsi="Meiryo UI" w:cs="Meiryo UI"/>
          <w:color w:val="000000"/>
        </w:rPr>
        <w:t>・</w:t>
      </w:r>
      <w:r w:rsidR="009A0E77">
        <w:rPr>
          <w:rFonts w:ascii="Meiryo UI" w:eastAsia="Meiryo UI" w:hAnsi="Meiryo UI" w:cs="Meiryo UI" w:hint="eastAsia"/>
          <w:b/>
          <w:color w:val="000000"/>
        </w:rPr>
        <w:t>IoT　ALC　音声認識によるガス遮断システム</w:t>
      </w:r>
      <w:r w:rsidR="00713A71">
        <w:rPr>
          <w:rFonts w:ascii="Meiryo UI" w:eastAsia="Meiryo UI" w:hAnsi="Meiryo UI" w:cs="Meiryo UI" w:hint="eastAsia"/>
          <w:b/>
          <w:color w:val="000000"/>
        </w:rPr>
        <w:t>＆ガス遮断器</w:t>
      </w:r>
    </w:p>
    <w:p w14:paraId="01A87931" w14:textId="77777777" w:rsidR="00B769C4" w:rsidRDefault="00004F5F">
      <w:pPr>
        <w:spacing w:before="0" w:after="0" w:line="240" w:lineRule="auto"/>
        <w:ind w:firstLine="22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>－</w:t>
      </w:r>
      <w:r w:rsidR="009A0E77">
        <w:rPr>
          <w:rFonts w:ascii="Meiryo UI" w:eastAsia="Meiryo UI" w:hAnsi="Meiryo UI" w:cs="Meiryo UI" w:hint="eastAsia"/>
          <w:color w:val="000000"/>
        </w:rPr>
        <w:t>スマートホーム音声認識とAI技術を生かした障碍者や老人対象</w:t>
      </w:r>
    </w:p>
    <w:p w14:paraId="373DFB42" w14:textId="77777777" w:rsidR="00B769C4" w:rsidRDefault="00004F5F">
      <w:pPr>
        <w:spacing w:before="0" w:after="0" w:line="240" w:lineRule="auto"/>
        <w:ind w:firstLine="22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color w:val="000000"/>
        </w:rPr>
        <w:t>－</w:t>
      </w:r>
      <w:r w:rsidR="00BD66F6">
        <w:rPr>
          <w:rFonts w:ascii="Meiryo UI" w:eastAsia="Meiryo UI" w:hAnsi="Meiryo UI" w:cs="Meiryo UI" w:hint="eastAsia"/>
          <w:color w:val="000000"/>
        </w:rPr>
        <w:t>リモコンあり</w:t>
      </w:r>
    </w:p>
    <w:p w14:paraId="5FDCDE21" w14:textId="77777777" w:rsidR="00B769C4" w:rsidRPr="00D85052" w:rsidRDefault="00B769C4">
      <w:pPr>
        <w:spacing w:before="0" w:after="0" w:line="240" w:lineRule="auto"/>
        <w:ind w:firstLine="220"/>
        <w:rPr>
          <w:rFonts w:ascii="Meiryo UI" w:eastAsia="Meiryo UI" w:hAnsi="Meiryo UI" w:cs="Meiryo UI"/>
          <w:color w:val="000000"/>
        </w:rPr>
      </w:pPr>
    </w:p>
    <w:p w14:paraId="37428469" w14:textId="77777777" w:rsidR="00B769C4" w:rsidRDefault="003F0DA7">
      <w:pPr>
        <w:spacing w:before="0" w:after="0" w:line="240" w:lineRule="auto"/>
        <w:ind w:firstLine="220"/>
        <w:rPr>
          <w:rFonts w:ascii="Meiryo UI" w:eastAsia="Meiryo UI" w:hAnsi="Meiryo UI" w:cs="Meiryo UI"/>
          <w:color w:val="000000"/>
        </w:rPr>
      </w:pPr>
      <w:r>
        <w:rPr>
          <w:rFonts w:ascii="Meiryo UI" w:eastAsia="Meiryo UI" w:hAnsi="Meiryo UI" w:cs="Meiryo UI"/>
          <w:noProof/>
          <w:color w:val="000000"/>
        </w:rPr>
        <w:drawing>
          <wp:inline distT="0" distB="0" distL="0" distR="0" wp14:anchorId="62A46119" wp14:editId="572DD83E">
            <wp:extent cx="2371725" cy="1914525"/>
            <wp:effectExtent l="0" t="0" r="9525" b="9525"/>
            <wp:docPr id="1" name="図 1" descr="F:\CHO\WIDICO\ga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HO\WIDICO\gas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148" cy="191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iryo UI" w:eastAsia="Meiryo UI" w:hAnsi="Meiryo UI" w:cs="Meiryo UI" w:hint="eastAsia"/>
          <w:color w:val="000000"/>
        </w:rPr>
        <w:t xml:space="preserve">　　　　　　　　　　</w:t>
      </w:r>
      <w:r>
        <w:rPr>
          <w:rFonts w:ascii="Meiryo UI" w:eastAsia="Meiryo UI" w:hAnsi="Meiryo UI" w:cs="Meiryo UI"/>
          <w:noProof/>
          <w:color w:val="000000"/>
        </w:rPr>
        <w:drawing>
          <wp:inline distT="0" distB="0" distL="0" distR="0" wp14:anchorId="14CDAC66" wp14:editId="315B91C8">
            <wp:extent cx="1495425" cy="1914525"/>
            <wp:effectExtent l="0" t="0" r="9525" b="9525"/>
            <wp:docPr id="3" name="図 3" descr="F:\CHO\WIDICO\ga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CHO\WIDICO\gas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E839E" w14:textId="77777777" w:rsidR="00B769C4" w:rsidRDefault="00713A71" w:rsidP="003F0DA7">
      <w:pPr>
        <w:spacing w:before="0" w:after="0" w:line="240" w:lineRule="auto"/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ガス遮断器</w:t>
      </w:r>
    </w:p>
    <w:p w14:paraId="2C6C0537" w14:textId="77777777" w:rsidR="00B769C4" w:rsidRDefault="00B769C4">
      <w:pPr>
        <w:spacing w:before="0" w:after="0" w:line="240" w:lineRule="auto"/>
        <w:rPr>
          <w:rFonts w:ascii="Meiryo UI" w:eastAsia="Meiryo UI" w:hAnsi="Meiryo UI" w:cs="Meiryo UI"/>
        </w:rPr>
      </w:pPr>
    </w:p>
    <w:p w14:paraId="4710C707" w14:textId="77777777" w:rsidR="003F0DA7" w:rsidRDefault="000C4D0E" w:rsidP="000C4D0E">
      <w:pPr>
        <w:spacing w:before="0" w:after="0" w:line="24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lastRenderedPageBreak/>
        <w:drawing>
          <wp:inline distT="0" distB="0" distL="0" distR="0" wp14:anchorId="20F47F7F" wp14:editId="5ECBFCCF">
            <wp:extent cx="2490107" cy="2286000"/>
            <wp:effectExtent l="0" t="0" r="571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922" cy="228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eiryo UI" w:eastAsia="Meiryo UI" w:hAnsi="Meiryo UI" w:cs="Meiryo UI" w:hint="eastAsia"/>
        </w:rPr>
        <w:t xml:space="preserve">　　　　　　　　</w:t>
      </w:r>
      <w:r w:rsidR="00F03351">
        <w:rPr>
          <w:rFonts w:ascii="Meiryo UI" w:eastAsia="Meiryo UI" w:hAnsi="Meiryo UI" w:cs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E6A96" wp14:editId="083BF116">
                <wp:simplePos x="0" y="0"/>
                <wp:positionH relativeFrom="column">
                  <wp:posOffset>771525</wp:posOffset>
                </wp:positionH>
                <wp:positionV relativeFrom="paragraph">
                  <wp:posOffset>-104775</wp:posOffset>
                </wp:positionV>
                <wp:extent cx="1047750" cy="23812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69D34" w14:textId="77777777" w:rsidR="00F03351" w:rsidRPr="00F03351" w:rsidRDefault="00F0335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E6A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60.75pt;margin-top:-8.25pt;width:82.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" fillcolor="white [3201]" stroked="f" strokeweight=".5pt">
                <v:textbox>
                  <w:txbxContent>
                    <w:p w14:paraId="4A269D34" w14:textId="77777777" w:rsidR="00F03351" w:rsidRPr="00F03351" w:rsidRDefault="00F0335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 w:cs="Meiryo UI"/>
          <w:noProof/>
        </w:rPr>
        <w:drawing>
          <wp:inline distT="0" distB="0" distL="0" distR="0" wp14:anchorId="7E9C7E61" wp14:editId="54A94194">
            <wp:extent cx="2028825" cy="2383101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83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02C49" w14:textId="77777777" w:rsidR="003F0DA7" w:rsidRPr="000C4D0E" w:rsidRDefault="00F03351" w:rsidP="000C4D0E">
      <w:pPr>
        <w:spacing w:before="0" w:after="0" w:line="240" w:lineRule="auto"/>
        <w:ind w:firstLineChars="600" w:firstLine="1320"/>
        <w:rPr>
          <w:rFonts w:ascii="Meiryo UI" w:eastAsia="맑은 고딕" w:hAnsi="Meiryo UI" w:cs="Meiryo UI"/>
        </w:rPr>
      </w:pPr>
      <w:r>
        <w:rPr>
          <w:rFonts w:ascii="Meiryo UI" w:eastAsia="Meiryo UI" w:hAnsi="Meiryo UI" w:cs="Meiryo UI" w:hint="eastAsia"/>
        </w:rPr>
        <w:t>ガスセンター</w:t>
      </w:r>
      <w:r w:rsidR="000C4D0E">
        <w:rPr>
          <w:rFonts w:ascii="Meiryo UI" w:eastAsia="Meiryo UI" w:hAnsi="Meiryo UI" w:cs="Meiryo UI" w:hint="eastAsia"/>
        </w:rPr>
        <w:t xml:space="preserve">　　　　　　　　　　　　　　　</w:t>
      </w:r>
      <w:r w:rsidR="009564F4">
        <w:rPr>
          <w:rFonts w:ascii="Meiryo UI" w:eastAsia="맑은 고딕" w:hAnsi="Meiryo UI" w:cs="Meiryo UI" w:hint="eastAsia"/>
        </w:rPr>
        <w:t xml:space="preserve"> </w:t>
      </w:r>
      <w:r w:rsidR="000C4D0E">
        <w:rPr>
          <w:rFonts w:ascii="Meiryo UI" w:eastAsia="Meiryo UI" w:hAnsi="Meiryo UI" w:cs="Meiryo UI" w:hint="eastAsia"/>
        </w:rPr>
        <w:t xml:space="preserve">　　　　　　　　　音声認識</w:t>
      </w:r>
    </w:p>
    <w:p w14:paraId="269FD712" w14:textId="77777777" w:rsidR="000C4D0E" w:rsidRDefault="000C4D0E">
      <w:pPr>
        <w:spacing w:before="0" w:after="0" w:line="240" w:lineRule="auto"/>
        <w:rPr>
          <w:rFonts w:ascii="Meiryo UI" w:eastAsia="Meiryo UI" w:hAnsi="Meiryo UI" w:cs="Meiryo UI"/>
          <w:b/>
        </w:rPr>
      </w:pPr>
    </w:p>
    <w:p w14:paraId="5D0A8C41" w14:textId="77777777" w:rsidR="000C4D0E" w:rsidRDefault="000C4D0E">
      <w:pPr>
        <w:spacing w:before="0" w:after="0" w:line="240" w:lineRule="auto"/>
        <w:rPr>
          <w:rFonts w:ascii="Meiryo UI" w:eastAsia="맑은 고딕" w:hAnsi="Meiryo UI" w:cs="Meiryo UI"/>
          <w:b/>
        </w:rPr>
      </w:pPr>
    </w:p>
    <w:p w14:paraId="78B374B9" w14:textId="77777777" w:rsidR="00713A71" w:rsidRDefault="00004F5F">
      <w:pPr>
        <w:spacing w:before="0" w:after="0" w:line="240" w:lineRule="auto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/>
          <w:b/>
        </w:rPr>
        <w:t>・主要機能</w:t>
      </w:r>
    </w:p>
    <w:p w14:paraId="1791D89E" w14:textId="77777777" w:rsidR="00713A71" w:rsidRPr="00713A71" w:rsidRDefault="00713A71">
      <w:pPr>
        <w:spacing w:before="0" w:after="0" w:line="240" w:lineRule="auto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　 </w:t>
      </w:r>
      <w:r w:rsidRPr="00713A71">
        <w:rPr>
          <w:rFonts w:ascii="Meiryo UI" w:eastAsia="Meiryo UI" w:hAnsi="Meiryo UI" w:cs="Meiryo UI" w:hint="eastAsia"/>
        </w:rPr>
        <w:t>－</w:t>
      </w:r>
      <w:r>
        <w:rPr>
          <w:rFonts w:ascii="Meiryo UI" w:eastAsia="Meiryo UI" w:hAnsi="Meiryo UI" w:cs="Meiryo UI" w:hint="eastAsia"/>
        </w:rPr>
        <w:t>機器のすべての作動状況および状態を音声で案内し、スマートフォンで知らせる。</w:t>
      </w:r>
    </w:p>
    <w:p w14:paraId="512FDF2B" w14:textId="77777777" w:rsidR="003D2054" w:rsidRPr="003D2054" w:rsidRDefault="00004F5F" w:rsidP="003D2054">
      <w:pPr>
        <w:spacing w:before="0" w:after="0" w:line="240" w:lineRule="auto"/>
        <w:ind w:firstLine="220"/>
        <w:rPr>
          <w:rFonts w:ascii="Meiryo UI" w:eastAsia="Meiryo UI" w:hAnsi="Meiryo UI" w:cs="바탕"/>
        </w:rPr>
      </w:pPr>
      <w:bookmarkStart w:id="0" w:name="_gjdgxs" w:colFirst="0" w:colLast="0"/>
      <w:bookmarkEnd w:id="0"/>
      <w:r w:rsidRPr="003D2054">
        <w:rPr>
          <w:rFonts w:ascii="Meiryo UI" w:eastAsia="Meiryo UI" w:hAnsi="Meiryo UI" w:cs="Meiryo UI"/>
        </w:rPr>
        <w:t>－</w:t>
      </w:r>
      <w:r w:rsidR="003D2054" w:rsidRPr="003D2054">
        <w:rPr>
          <w:rFonts w:ascii="Meiryo UI" w:eastAsia="Meiryo UI" w:hAnsi="Meiryo UI" w:cs="바탕" w:hint="eastAsia"/>
        </w:rPr>
        <w:t>ガス漏れ防止</w:t>
      </w:r>
    </w:p>
    <w:p w14:paraId="3491502F" w14:textId="77777777" w:rsidR="00B769C4" w:rsidRPr="003D2054" w:rsidRDefault="003D2054" w:rsidP="003D2054">
      <w:pPr>
        <w:spacing w:before="0" w:after="0" w:line="240" w:lineRule="auto"/>
        <w:ind w:firstLineChars="200" w:firstLine="440"/>
        <w:rPr>
          <w:rFonts w:ascii="Meiryo UI" w:eastAsia="Meiryo UI" w:hAnsi="Meiryo UI" w:cs="Meiryo UI"/>
        </w:rPr>
      </w:pPr>
      <w:r w:rsidRPr="003D2054">
        <w:rPr>
          <w:rFonts w:ascii="Meiryo UI" w:eastAsia="Meiryo UI" w:hAnsi="Meiryo UI" w:cs="바탕" w:hint="eastAsia"/>
        </w:rPr>
        <w:t>：</w:t>
      </w:r>
      <w:r w:rsidRPr="003D2054">
        <w:rPr>
          <w:rFonts w:ascii="Meiryo UI" w:eastAsia="Meiryo UI" w:hAnsi="Meiryo UI" w:cs="Meiryo UI" w:hint="eastAsia"/>
        </w:rPr>
        <w:t>4</w:t>
      </w:r>
      <w:r w:rsidR="00622A1E">
        <w:rPr>
          <w:rFonts w:ascii="Meiryo UI" w:eastAsia="Meiryo UI" w:hAnsi="Meiryo UI" w:cs="Meiryo UI" w:hint="eastAsia"/>
        </w:rPr>
        <w:t>重の安全</w:t>
      </w:r>
      <w:r w:rsidRPr="003D2054">
        <w:rPr>
          <w:rFonts w:ascii="Meiryo UI" w:eastAsia="Meiryo UI" w:hAnsi="Meiryo UI" w:cs="Meiryo UI" w:hint="eastAsia"/>
        </w:rPr>
        <w:t>装置（ガス、人体、温度、地震を感知）とスマートフォンIoTの遠隔操作</w:t>
      </w:r>
    </w:p>
    <w:p w14:paraId="45BDF391" w14:textId="77777777" w:rsidR="003D2054" w:rsidRDefault="003D2054" w:rsidP="003D2054">
      <w:pPr>
        <w:spacing w:before="0" w:after="0" w:line="240" w:lineRule="auto"/>
        <w:ind w:firstLine="220"/>
        <w:rPr>
          <w:rFonts w:ascii="Meiryo UI" w:eastAsia="Meiryo UI" w:hAnsi="Meiryo UI" w:cs="MS Gothic"/>
        </w:rPr>
      </w:pPr>
      <w:r w:rsidRPr="003D2054">
        <w:rPr>
          <w:rFonts w:ascii="Meiryo UI" w:eastAsia="Meiryo UI" w:hAnsi="Meiryo UI" w:cs="MS Gothic" w:hint="eastAsia"/>
        </w:rPr>
        <w:t>－</w:t>
      </w:r>
      <w:r>
        <w:rPr>
          <w:rFonts w:ascii="Meiryo UI" w:eastAsia="Meiryo UI" w:hAnsi="Meiryo UI" w:cs="MS Gothic" w:hint="eastAsia"/>
        </w:rPr>
        <w:t>震度4度以上の場合：</w:t>
      </w:r>
      <w:r w:rsidR="00BD66F6">
        <w:rPr>
          <w:rFonts w:ascii="Meiryo UI" w:eastAsia="Meiryo UI" w:hAnsi="Meiryo UI" w:cs="MS Gothic" w:hint="eastAsia"/>
        </w:rPr>
        <w:t>自動遮断装置や</w:t>
      </w:r>
      <w:r>
        <w:rPr>
          <w:rFonts w:ascii="Meiryo UI" w:eastAsia="Meiryo UI" w:hAnsi="Meiryo UI" w:cs="MS Gothic" w:hint="eastAsia"/>
        </w:rPr>
        <w:t>安全装置が作動する。</w:t>
      </w:r>
    </w:p>
    <w:p w14:paraId="2335C902" w14:textId="77777777" w:rsidR="00BD66F6" w:rsidRPr="00BD66F6" w:rsidRDefault="00BD66F6" w:rsidP="003D2054">
      <w:pPr>
        <w:spacing w:before="0" w:after="0" w:line="240" w:lineRule="auto"/>
        <w:ind w:firstLine="220"/>
        <w:rPr>
          <w:rFonts w:ascii="Meiryo UI" w:eastAsia="Meiryo UI" w:hAnsi="Meiryo UI" w:cs="Meiryo UI"/>
        </w:rPr>
      </w:pPr>
      <w:r>
        <w:rPr>
          <w:rFonts w:ascii="Meiryo UI" w:eastAsia="Meiryo UI" w:hAnsi="Meiryo UI" w:cs="MS Gothic" w:hint="eastAsia"/>
        </w:rPr>
        <w:t>－ガスバルブの自動開閉機能</w:t>
      </w:r>
    </w:p>
    <w:p w14:paraId="616D2891" w14:textId="77777777" w:rsidR="00B769C4" w:rsidRDefault="00BD66F6">
      <w:pPr>
        <w:spacing w:before="0" w:after="0" w:line="24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 －ガス</w:t>
      </w:r>
      <w:r w:rsidR="00F03351">
        <w:rPr>
          <w:rFonts w:ascii="Meiryo UI" w:eastAsia="Meiryo UI" w:hAnsi="Meiryo UI" w:cs="Meiryo UI" w:hint="eastAsia"/>
        </w:rPr>
        <w:t>レンジ</w:t>
      </w:r>
      <w:r>
        <w:rPr>
          <w:rFonts w:ascii="Meiryo UI" w:eastAsia="Meiryo UI" w:hAnsi="Meiryo UI" w:cs="Meiryo UI" w:hint="eastAsia"/>
        </w:rPr>
        <w:t>と連動しており、ガス</w:t>
      </w:r>
      <w:r w:rsidR="00F03351">
        <w:rPr>
          <w:rFonts w:ascii="Meiryo UI" w:eastAsia="Meiryo UI" w:hAnsi="Meiryo UI" w:cs="Meiryo UI" w:hint="eastAsia"/>
        </w:rPr>
        <w:t>レンジ</w:t>
      </w:r>
      <w:r>
        <w:rPr>
          <w:rFonts w:ascii="Meiryo UI" w:eastAsia="Meiryo UI" w:hAnsi="Meiryo UI" w:cs="Meiryo UI" w:hint="eastAsia"/>
        </w:rPr>
        <w:t>の火力を確認すること</w:t>
      </w:r>
      <w:r w:rsidR="003F0DA7">
        <w:rPr>
          <w:rFonts w:ascii="Meiryo UI" w:eastAsia="Meiryo UI" w:hAnsi="Meiryo UI" w:cs="Meiryo UI" w:hint="eastAsia"/>
        </w:rPr>
        <w:t>ができる。</w:t>
      </w:r>
    </w:p>
    <w:p w14:paraId="33BA3086" w14:textId="77777777" w:rsidR="00524CB8" w:rsidRDefault="00524CB8" w:rsidP="00BD66F6">
      <w:pPr>
        <w:spacing w:before="0" w:after="0" w:line="240" w:lineRule="auto"/>
        <w:ind w:firstLineChars="100" w:firstLine="2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－体の不自由な人や高齢者が</w:t>
      </w:r>
      <w:r w:rsidR="00BD66F6">
        <w:rPr>
          <w:rFonts w:ascii="Meiryo UI" w:eastAsia="Meiryo UI" w:hAnsi="Meiryo UI" w:cs="Meiryo UI" w:hint="eastAsia"/>
        </w:rPr>
        <w:t>使いや</w:t>
      </w:r>
      <w:r w:rsidR="00713A71">
        <w:rPr>
          <w:rFonts w:ascii="Meiryo UI" w:eastAsia="Meiryo UI" w:hAnsi="Meiryo UI" w:cs="Meiryo UI" w:hint="eastAsia"/>
        </w:rPr>
        <w:t>す機能</w:t>
      </w:r>
    </w:p>
    <w:p w14:paraId="08E44319" w14:textId="77777777" w:rsidR="00524CB8" w:rsidRDefault="00524CB8" w:rsidP="00524CB8">
      <w:pPr>
        <w:spacing w:before="0" w:after="0" w:line="240" w:lineRule="auto"/>
        <w:ind w:firstLineChars="200" w:firstLine="4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：音声認識</w:t>
      </w:r>
    </w:p>
    <w:p w14:paraId="37EED553" w14:textId="77777777" w:rsidR="00B769C4" w:rsidRDefault="00713A71" w:rsidP="00524CB8">
      <w:pPr>
        <w:spacing w:before="0" w:after="0" w:line="240" w:lineRule="auto"/>
        <w:ind w:firstLineChars="200" w:firstLine="4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：リモコンによる遠隔バルブ遮断機能</w:t>
      </w:r>
    </w:p>
    <w:p w14:paraId="607A9051" w14:textId="77777777" w:rsidR="00B769C4" w:rsidRDefault="00524CB8">
      <w:pPr>
        <w:spacing w:before="0" w:after="0" w:line="240" w:lineRule="auto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</w:p>
    <w:p w14:paraId="58FF51FC" w14:textId="77777777" w:rsidR="00B769C4" w:rsidRDefault="00B769C4">
      <w:pPr>
        <w:spacing w:before="0" w:after="0" w:line="240" w:lineRule="auto"/>
        <w:rPr>
          <w:rFonts w:ascii="Meiryo UI" w:eastAsia="Meiryo UI" w:hAnsi="Meiryo UI" w:cs="Meiryo UI"/>
        </w:rPr>
      </w:pPr>
    </w:p>
    <w:p w14:paraId="55F9133A" w14:textId="77777777" w:rsidR="00B769C4" w:rsidRDefault="00B769C4">
      <w:pPr>
        <w:spacing w:before="0" w:after="0" w:line="240" w:lineRule="auto"/>
        <w:rPr>
          <w:rFonts w:ascii="Meiryo UI" w:eastAsia="Meiryo UI" w:hAnsi="Meiryo UI" w:cs="Meiryo UI"/>
        </w:rPr>
      </w:pPr>
    </w:p>
    <w:p w14:paraId="674C4973" w14:textId="77777777" w:rsidR="00B769C4" w:rsidRDefault="00004F5F">
      <w:pPr>
        <w:tabs>
          <w:tab w:val="left" w:pos="7873"/>
        </w:tabs>
        <w:jc w:val="right"/>
      </w:pPr>
      <w:r>
        <w:rPr>
          <w:noProof/>
        </w:rPr>
        <w:drawing>
          <wp:inline distT="0" distB="0" distL="0" distR="0" wp14:anchorId="7C45ABCB" wp14:editId="17DC9391">
            <wp:extent cx="878205" cy="20701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207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AAC0FA" w14:textId="77777777" w:rsidR="00B769C4" w:rsidRDefault="00004F5F">
      <w:pPr>
        <w:ind w:left="5660" w:hanging="5220"/>
        <w:jc w:val="right"/>
        <w:rPr>
          <w:rFonts w:ascii="Meiryo UI" w:eastAsia="Meiryo UI" w:hAnsi="Meiryo UI" w:cs="Meiryo UI"/>
          <w:b/>
          <w:sz w:val="18"/>
          <w:szCs w:val="18"/>
        </w:rPr>
      </w:pPr>
      <w:r>
        <w:rPr>
          <w:rFonts w:ascii="Meiryo UI" w:eastAsia="Meiryo UI" w:hAnsi="Meiryo UI" w:cs="Meiryo UI"/>
          <w:b/>
          <w:sz w:val="18"/>
          <w:szCs w:val="18"/>
        </w:rPr>
        <w:t>韓国技術ベンチャー財団</w:t>
      </w:r>
    </w:p>
    <w:p w14:paraId="55BA2EDB" w14:textId="77777777" w:rsidR="00B769C4" w:rsidRDefault="00B769C4">
      <w:pPr>
        <w:ind w:left="5660" w:hanging="5220"/>
        <w:jc w:val="right"/>
        <w:rPr>
          <w:rFonts w:ascii="Meiryo UI" w:eastAsia="Meiryo UI" w:hAnsi="Meiryo UI" w:cs="Meiryo UI"/>
          <w:b/>
          <w:sz w:val="18"/>
          <w:szCs w:val="18"/>
        </w:rPr>
      </w:pPr>
    </w:p>
    <w:sectPr w:rsidR="00B769C4">
      <w:footerReference w:type="default" r:id="rId11"/>
      <w:headerReference w:type="first" r:id="rId12"/>
      <w:pgSz w:w="11907" w:h="16839"/>
      <w:pgMar w:top="1440" w:right="1440" w:bottom="1440" w:left="1440" w:header="680" w:footer="2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AF434" w14:textId="77777777" w:rsidR="005453DA" w:rsidRDefault="005453DA">
      <w:pPr>
        <w:spacing w:before="0" w:after="0" w:line="240" w:lineRule="auto"/>
      </w:pPr>
      <w:r>
        <w:separator/>
      </w:r>
    </w:p>
  </w:endnote>
  <w:endnote w:type="continuationSeparator" w:id="0">
    <w:p w14:paraId="33892812" w14:textId="77777777" w:rsidR="005453DA" w:rsidRDefault="005453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26BDF" w14:textId="77777777" w:rsidR="00B769C4" w:rsidRDefault="00004F5F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rFonts w:eastAsia="Century"/>
        <w:color w:val="000000"/>
      </w:rPr>
      <w:instrText>PAGE</w:instrText>
    </w:r>
    <w:r>
      <w:rPr>
        <w:color w:val="000000"/>
      </w:rPr>
      <w:fldChar w:fldCharType="separate"/>
    </w:r>
    <w:r w:rsidR="00C85FFC">
      <w:rPr>
        <w:rFonts w:eastAsia="Century"/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94477" w14:textId="77777777" w:rsidR="005453DA" w:rsidRDefault="005453DA">
      <w:pPr>
        <w:spacing w:before="0" w:after="0" w:line="240" w:lineRule="auto"/>
      </w:pPr>
      <w:r>
        <w:separator/>
      </w:r>
    </w:p>
  </w:footnote>
  <w:footnote w:type="continuationSeparator" w:id="0">
    <w:p w14:paraId="294D7F5A" w14:textId="77777777" w:rsidR="005453DA" w:rsidRDefault="005453D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2B1C1" w14:textId="47C43E92" w:rsidR="00B769C4" w:rsidRDefault="00004F5F" w:rsidP="00D35BC1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ind w:right="240"/>
      <w:jc w:val="right"/>
      <w:rPr>
        <w:rFonts w:ascii="Meiryo UI" w:eastAsia="Meiryo UI" w:hAnsi="Meiryo UI" w:cs="Meiryo UI"/>
        <w:b/>
        <w:color w:val="000000"/>
        <w:sz w:val="28"/>
        <w:szCs w:val="28"/>
      </w:rPr>
    </w:pPr>
    <w:r>
      <w:rPr>
        <w:rFonts w:ascii="Meiryo UI" w:eastAsia="Meiryo UI" w:hAnsi="Meiryo UI" w:cs="Meiryo UI"/>
        <w:b/>
        <w:color w:val="000000"/>
        <w:sz w:val="24"/>
        <w:szCs w:val="24"/>
      </w:rPr>
      <w:t>「2021</w:t>
    </w:r>
    <w:r w:rsidR="00D35BC1">
      <w:rPr>
        <w:rFonts w:ascii="Meiryo UI" w:eastAsia="Meiryo UI" w:hAnsi="Meiryo UI" w:cs="Meiryo UI" w:hint="eastAsia"/>
        <w:b/>
        <w:color w:val="000000"/>
        <w:sz w:val="24"/>
        <w:szCs w:val="24"/>
      </w:rPr>
      <w:t>海外</w:t>
    </w:r>
    <w:r>
      <w:rPr>
        <w:rFonts w:ascii="Meiryo UI" w:eastAsia="Meiryo UI" w:hAnsi="Meiryo UI" w:cs="Meiryo UI"/>
        <w:b/>
        <w:color w:val="000000"/>
        <w:sz w:val="24"/>
        <w:szCs w:val="24"/>
      </w:rPr>
      <w:t>技術</w:t>
    </w:r>
    <w:r w:rsidR="00D35BC1">
      <w:rPr>
        <w:rFonts w:ascii="Meiryo UI" w:eastAsia="Meiryo UI" w:hAnsi="Meiryo UI" w:cs="Meiryo UI" w:hint="eastAsia"/>
        <w:b/>
        <w:color w:val="000000"/>
        <w:sz w:val="24"/>
        <w:szCs w:val="24"/>
      </w:rPr>
      <w:t>交流</w:t>
    </w:r>
    <w:r>
      <w:rPr>
        <w:rFonts w:ascii="Meiryo UI" w:eastAsia="Meiryo UI" w:hAnsi="Meiryo UI" w:cs="Meiryo UI"/>
        <w:b/>
        <w:color w:val="000000"/>
        <w:sz w:val="24"/>
        <w:szCs w:val="24"/>
      </w:rPr>
      <w:t>オンライン商談会」</w:t>
    </w:r>
  </w:p>
  <w:p w14:paraId="77FA1400" w14:textId="77777777" w:rsidR="00B769C4" w:rsidRDefault="00B769C4">
    <w:pPr>
      <w:pBdr>
        <w:top w:val="nil"/>
        <w:left w:val="nil"/>
        <w:bottom w:val="nil"/>
        <w:right w:val="nil"/>
        <w:between w:val="nil"/>
      </w:pBdr>
      <w:spacing w:before="0" w:after="0" w:line="240" w:lineRule="auto"/>
      <w:rPr>
        <w:b/>
        <w:color w:val="000000"/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C4"/>
    <w:rsid w:val="00004F5F"/>
    <w:rsid w:val="00014FAF"/>
    <w:rsid w:val="000C4D0E"/>
    <w:rsid w:val="001B6F9D"/>
    <w:rsid w:val="001F7CE2"/>
    <w:rsid w:val="002A5B00"/>
    <w:rsid w:val="003D2054"/>
    <w:rsid w:val="003F0DA7"/>
    <w:rsid w:val="004271DA"/>
    <w:rsid w:val="00524CB8"/>
    <w:rsid w:val="0053133B"/>
    <w:rsid w:val="005453DA"/>
    <w:rsid w:val="00590F86"/>
    <w:rsid w:val="00616D50"/>
    <w:rsid w:val="00622A1E"/>
    <w:rsid w:val="006521E3"/>
    <w:rsid w:val="0070005A"/>
    <w:rsid w:val="00713A71"/>
    <w:rsid w:val="007465B2"/>
    <w:rsid w:val="00847EF4"/>
    <w:rsid w:val="008D6A60"/>
    <w:rsid w:val="009166D4"/>
    <w:rsid w:val="00934780"/>
    <w:rsid w:val="009564F4"/>
    <w:rsid w:val="009A0E77"/>
    <w:rsid w:val="009E6213"/>
    <w:rsid w:val="00B57777"/>
    <w:rsid w:val="00B769C4"/>
    <w:rsid w:val="00BA2A85"/>
    <w:rsid w:val="00BB098F"/>
    <w:rsid w:val="00BD66F6"/>
    <w:rsid w:val="00C85FFC"/>
    <w:rsid w:val="00D35BC1"/>
    <w:rsid w:val="00D85052"/>
    <w:rsid w:val="00E514CC"/>
    <w:rsid w:val="00EB5102"/>
    <w:rsid w:val="00EB6343"/>
    <w:rsid w:val="00F03351"/>
    <w:rsid w:val="00F72615"/>
    <w:rsid w:val="00FD0F30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87C59"/>
  <w15:docId w15:val="{E046E89B-7EE8-45DF-89AB-55FB1E236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pBdr>
        <w:top w:val="single" w:sz="24" w:space="0" w:color="17365D"/>
        <w:left w:val="single" w:sz="24" w:space="0" w:color="17365D"/>
        <w:bottom w:val="single" w:sz="24" w:space="0" w:color="17365D"/>
        <w:right w:val="single" w:sz="24" w:space="0" w:color="17365D"/>
      </w:pBdr>
      <w:shd w:val="clear" w:color="auto" w:fill="17365D"/>
      <w:spacing w:after="0"/>
      <w:outlineLvl w:val="0"/>
    </w:pPr>
    <w:rPr>
      <w:rFonts w:ascii="Arial" w:eastAsia="Arial" w:hAnsi="Arial" w:cs="Arial"/>
      <w:smallCaps/>
      <w:color w:val="FFFFFF"/>
    </w:rPr>
  </w:style>
  <w:style w:type="paragraph" w:styleId="2">
    <w:name w:val="heading 2"/>
    <w:basedOn w:val="a"/>
    <w:next w:val="a"/>
    <w:pPr>
      <w:pBdr>
        <w:top w:val="single" w:sz="24" w:space="0" w:color="C6D9F1"/>
        <w:left w:val="single" w:sz="24" w:space="0" w:color="C6D9F1"/>
        <w:bottom w:val="single" w:sz="24" w:space="0" w:color="C6D9F1"/>
        <w:right w:val="single" w:sz="24" w:space="0" w:color="C6D9F1"/>
      </w:pBdr>
      <w:shd w:val="clear" w:color="auto" w:fill="C6D9F1"/>
      <w:spacing w:after="0"/>
      <w:outlineLvl w:val="1"/>
    </w:pPr>
    <w:rPr>
      <w:rFonts w:ascii="Arial" w:eastAsia="Arial" w:hAnsi="Arial" w:cs="Arial"/>
      <w:smallCaps/>
    </w:rPr>
  </w:style>
  <w:style w:type="paragraph" w:styleId="3">
    <w:name w:val="heading 3"/>
    <w:basedOn w:val="a"/>
    <w:next w:val="a"/>
    <w:pPr>
      <w:pBdr>
        <w:top w:val="single" w:sz="6" w:space="2" w:color="1F497D"/>
      </w:pBdr>
      <w:spacing w:before="300" w:after="0"/>
      <w:outlineLvl w:val="2"/>
    </w:pPr>
    <w:rPr>
      <w:rFonts w:ascii="Arial" w:eastAsia="Arial" w:hAnsi="Arial" w:cs="Arial"/>
      <w:smallCaps/>
      <w:color w:val="0F243E"/>
    </w:rPr>
  </w:style>
  <w:style w:type="paragraph" w:styleId="4">
    <w:name w:val="heading 4"/>
    <w:basedOn w:val="a"/>
    <w:next w:val="a"/>
    <w:pPr>
      <w:pBdr>
        <w:top w:val="dotted" w:sz="6" w:space="2" w:color="1F497D"/>
      </w:pBdr>
      <w:spacing w:before="200" w:after="0"/>
      <w:outlineLvl w:val="3"/>
    </w:pPr>
    <w:rPr>
      <w:rFonts w:ascii="Arial" w:eastAsia="Arial" w:hAnsi="Arial" w:cs="Arial"/>
      <w:smallCaps/>
      <w:color w:val="17365D"/>
    </w:rPr>
  </w:style>
  <w:style w:type="paragraph" w:styleId="5">
    <w:name w:val="heading 5"/>
    <w:basedOn w:val="a"/>
    <w:next w:val="a"/>
    <w:pPr>
      <w:pBdr>
        <w:bottom w:val="single" w:sz="6" w:space="1" w:color="1F497D"/>
      </w:pBdr>
      <w:spacing w:before="200" w:after="0"/>
      <w:outlineLvl w:val="4"/>
    </w:pPr>
    <w:rPr>
      <w:rFonts w:ascii="Arial" w:eastAsia="Arial" w:hAnsi="Arial" w:cs="Arial"/>
      <w:smallCaps/>
      <w:color w:val="17365D"/>
    </w:rPr>
  </w:style>
  <w:style w:type="paragraph" w:styleId="6">
    <w:name w:val="heading 6"/>
    <w:basedOn w:val="a"/>
    <w:next w:val="a"/>
    <w:pPr>
      <w:pBdr>
        <w:bottom w:val="dotted" w:sz="6" w:space="1" w:color="1F497D"/>
      </w:pBdr>
      <w:spacing w:before="200" w:after="0"/>
      <w:outlineLvl w:val="5"/>
    </w:pPr>
    <w:rPr>
      <w:rFonts w:ascii="Arial" w:eastAsia="Arial" w:hAnsi="Arial" w:cs="Arial"/>
      <w:smallCaps/>
      <w:color w:val="17365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spacing w:before="0" w:after="0"/>
    </w:pPr>
    <w:rPr>
      <w:rFonts w:ascii="Arial" w:eastAsia="Arial" w:hAnsi="Arial" w:cs="Arial"/>
      <w:smallCaps/>
      <w:color w:val="17365D"/>
      <w:sz w:val="52"/>
      <w:szCs w:val="52"/>
    </w:rPr>
  </w:style>
  <w:style w:type="paragraph" w:styleId="a4">
    <w:name w:val="Subtitle"/>
    <w:basedOn w:val="a"/>
    <w:next w:val="a"/>
    <w:pPr>
      <w:spacing w:after="160"/>
    </w:pPr>
    <w:rPr>
      <w:color w:val="191919"/>
    </w:rPr>
  </w:style>
  <w:style w:type="paragraph" w:styleId="a5">
    <w:name w:val="Balloon Text"/>
    <w:basedOn w:val="a"/>
    <w:link w:val="a6"/>
    <w:uiPriority w:val="99"/>
    <w:semiHidden/>
    <w:unhideWhenUsed/>
    <w:rsid w:val="00B5777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77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24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24CB8"/>
  </w:style>
  <w:style w:type="paragraph" w:styleId="a9">
    <w:name w:val="footer"/>
    <w:basedOn w:val="a"/>
    <w:link w:val="aa"/>
    <w:uiPriority w:val="99"/>
    <w:unhideWhenUsed/>
    <w:rsid w:val="00524C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2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miok jeng</dc:creator>
  <cp:lastModifiedBy>jeng miok</cp:lastModifiedBy>
  <cp:revision>3</cp:revision>
  <dcterms:created xsi:type="dcterms:W3CDTF">2021-05-13T02:53:00Z</dcterms:created>
  <dcterms:modified xsi:type="dcterms:W3CDTF">2021-05-13T02:57:00Z</dcterms:modified>
</cp:coreProperties>
</file>